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id w:val="-325673890"/>
        <w:docPartObj>
          <w:docPartGallery w:val="Cover Pages"/>
          <w:docPartUnique/>
        </w:docPartObj>
      </w:sdtPr>
      <w:sdtEndPr>
        <w:rPr>
          <w:noProof/>
        </w:rPr>
      </w:sdtEndPr>
      <w:sdtContent>
        <w:p w:rsidR="00A50F33" w:rsidRDefault="00A50F33">
          <w:r>
            <w:rPr>
              <w:noProof/>
              <w:lang w:eastAsia="pl-PL"/>
            </w:rPr>
            <mc:AlternateContent>
              <mc:Choice Requires="wpg">
                <w:drawing>
                  <wp:anchor distT="0" distB="0" distL="114300" distR="114300" simplePos="0" relativeHeight="251665408" behindDoc="0" locked="0" layoutInCell="1" allowOverlap="1">
                    <wp:simplePos x="0" y="0"/>
                    <wp:positionH relativeFrom="page">
                      <wp:align>right</wp:align>
                    </wp:positionH>
                    <wp:positionV relativeFrom="page">
                      <wp:align>top</wp:align>
                    </wp:positionV>
                    <wp:extent cx="3113670" cy="10058400"/>
                    <wp:effectExtent l="0" t="0" r="0" b="0"/>
                    <wp:wrapNone/>
                    <wp:docPr id="453" name="Grupa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Prostokąt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Prostokąt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Prostokąt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Rok"/>
                                    <w:id w:val="1012341074"/>
                                    <w:showingPlcHdr/>
                                    <w:dataBinding w:prefixMappings="xmlns:ns0='http://schemas.microsoft.com/office/2006/coverPageProps'" w:xpath="/ns0:CoverPageProperties[1]/ns0:PublishDate[1]" w:storeItemID="{55AF091B-3C7A-41E3-B477-F2FDAA23CFDA}"/>
                                    <w:date w:fullDate="2019-01-01T00:00:00Z">
                                      <w:dateFormat w:val="yyyy"/>
                                      <w:lid w:val="pl-PL"/>
                                      <w:storeMappedDataAs w:val="dateTime"/>
                                      <w:calendar w:val="gregorian"/>
                                    </w:date>
                                  </w:sdtPr>
                                  <w:sdtEndPr/>
                                  <w:sdtContent>
                                    <w:p w:rsidR="002B6FAE" w:rsidRDefault="002B6FAE">
                                      <w:pPr>
                                        <w:pStyle w:val="Bezodstpw"/>
                                        <w:rPr>
                                          <w:color w:val="FFFFFF" w:themeColor="background1"/>
                                          <w:sz w:val="96"/>
                                          <w:szCs w:val="96"/>
                                        </w:rPr>
                                      </w:pPr>
                                      <w:r>
                                        <w:rPr>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462" name="Prostokąt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or"/>
                                    <w:id w:val="1380359617"/>
                                    <w:dataBinding w:prefixMappings="xmlns:ns0='http://schemas.openxmlformats.org/package/2006/metadata/core-properties' xmlns:ns1='http://purl.org/dc/elements/1.1/'" w:xpath="/ns0:coreProperties[1]/ns1:creator[1]" w:storeItemID="{6C3C8BC8-F283-45AE-878A-BAB7291924A1}"/>
                                    <w:text/>
                                  </w:sdtPr>
                                  <w:sdtEndPr/>
                                  <w:sdtContent>
                                    <w:p w:rsidR="002B6FAE" w:rsidRDefault="002B6FAE">
                                      <w:pPr>
                                        <w:pStyle w:val="Bezodstpw"/>
                                        <w:spacing w:line="360" w:lineRule="auto"/>
                                        <w:rPr>
                                          <w:color w:val="FFFFFF" w:themeColor="background1"/>
                                        </w:rPr>
                                      </w:pPr>
                                      <w:r w:rsidRPr="009A3BF1">
                                        <w:rPr>
                                          <w:color w:val="FFFFFF" w:themeColor="background1"/>
                                        </w:rPr>
                                        <w:t>FUNDACJA „NASZ WYBÓR”</w:t>
                                      </w:r>
                                    </w:p>
                                  </w:sdtContent>
                                </w:sdt>
                                <w:p w:rsidR="002B6FAE" w:rsidRDefault="002B6FAE">
                                  <w:pPr>
                                    <w:pStyle w:val="Bezodstpw"/>
                                    <w:spacing w:line="360" w:lineRule="auto"/>
                                    <w:rPr>
                                      <w:color w:val="FFFFFF" w:themeColor="background1"/>
                                    </w:rPr>
                                  </w:pPr>
                                  <w:r>
                                    <w:rPr>
                                      <w:color w:val="FFFFFF" w:themeColor="background1"/>
                                    </w:rPr>
                                    <w:t>Warszawa</w:t>
                                  </w:r>
                                </w:p>
                                <w:p w:rsidR="002B6FAE" w:rsidRDefault="002B6FAE">
                                  <w:pPr>
                                    <w:pStyle w:val="Bezodstpw"/>
                                    <w:spacing w:line="360" w:lineRule="auto"/>
                                    <w:rPr>
                                      <w:color w:val="FFFFFF" w:themeColor="background1"/>
                                    </w:rPr>
                                  </w:pPr>
                                  <w:r>
                                    <w:rPr>
                                      <w:color w:val="FFFFFF" w:themeColor="background1"/>
                                    </w:rPr>
                                    <w:t>2019</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xmlns:cx="http://schemas.microsoft.com/office/drawing/2014/chartex" xmlns:w15="http://schemas.microsoft.com/office/word/2012/wordml" xmlns:w16se="http://schemas.microsoft.com/office/word/2015/wordml/symex">
                <w:pict>
                  <v:group id="Grupa 453" o:spid="_x0000_s1026" style="position:absolute;margin-left:193.95pt;margin-top:0;width:245.15pt;height:11in;z-index:251665408;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gJD5QQAAI8WAAAOAAAAZHJzL2Uyb0RvYy54bWzsWFtP7DYQfq/U/xDlPWzulxXLEewFVaIt&#10;Er08exNvEpHEqe0l0KqP/Wf9YZ2xk72wHMHhcChILNKy4zjjmc8z34x9/Om2rowbykXJmonpHNmm&#10;QZuUZWWTT8xff1lYsWkISZqMVKyhE/OOCvPTyfffHXftmLqsYFVGuQFKGjHu2olZSNmORyORFrQm&#10;4oi1tIGHK8ZrIkHk+SjjpAPtdTVybTscdYxnLWcpFQJGZ/qheaL0r1Y0lT+vVoJKo5qYYJtU31x9&#10;L/F7dHJMxjknbVGmvRnkGVbUpGxg0Y2qGZHEWPPyQFVdppwJtpJHKatHbLUqU6p8AG8c+54355yt&#10;W+VLPu7ydgMTQHsPp2erTX+6ueRGmU1MP/BMoyE1bNI5X7fEwAGAp2vzMcw65+1Ve8n7gVxL6PHt&#10;itf4H3wxbhWwdxtg6a00Uhj0HMcLI8A/hWeObQexb/fYpwVs0MGLaTF/7NXRsPQILdwY1LUQSGKL&#10;lfg6rK4K0lK1BQJR2GCVDFhdwnZKdv3vPxIAg9GMihTi66LMC4mJIcuUVBpHpQFBRLhEe8HSa2E0&#10;bFqQJqennLOuoCQDgx2cD27tvICCgFeNZfcjy2CPyFoyFXFPwd/x4sAPDuHfYEjGLRfynLLawB8T&#10;k0PmKPXk5kJINGc7Bc1viZSLsqr66dn1b+CqemGVTyvtIeYwBcG4IZB9JE1pI0M1p1rX4IUeD234&#10;oMNkDMMYDGo6BMgwTKq2IHo0HkbBHMURqF8Zt1l2+Zn1l7mj1n6Stl4JOt07ivZBOAMY/S+d3n8l&#10;juvbZ25iLcI4svyFH1hJZMeW7SRnSWj7iT9b/I0LO/64KLOMNhdlQweqcfynhWdPepokFNkYHcSJ&#10;GwFGaI9gVZnhfiiB58sN7Av1UQF1b1pdSqDeqqwnpoK13wSMwXmTqQ2RpKz079G+/QpygGMfi9NF&#10;YEe+F1tRFHiW781t6yxeTK3TqROG0fxsejZ39rGYK4oWXw+HMkQp63eIrcG7qyLrjKzEgA68OHYh&#10;PUtIToQNo8sgVQ5VK5XcNDiTv5eyUPmO/HUA5CzGvx7IjXYNxHbhHZx637ZQQTQNEaSSG/MZ+VWM&#10;lyy7g9wGGxSBIm1AXDD+p2l0UJsmpvhjTTg1jeqHBvghcXwfi5kS/CByQeC7T5a7T0iTgqreTS1M&#10;Jcjw0rrlyFPIOOhvw06BVValyvetXeABCsCq2tpvT68h2KZL0S69wihEJZoCTPyteRTSOkwc0zgs&#10;Zm4SOZAwL8mm++n7Mrx5wJB7iwyBqELyDVBZErjBI0y2l4B7zrwMk/3P6SmBjlSmvvnkhKx4IDlV&#10;0/JayYn9zEO56dlJEjuhzk3XiyIkSt29DH3SFzY6DcOyqqrhgzljJ/N4HvuW74Zzy7dnM+t0MfWt&#10;cOFEwcybTaezeyVPdU36wAM19bnlX5Wnx4o+Tvpcu6N7BFWcdnJpp3zpbkInBSoC798AT3y0PHhM&#10;3Bw36bbzgBPYe2p55O3ytq/mX9j9eGEQYYOg2x8nduMYJN3/DJJugAZp6ICW74ZioVM9oNjkFbsf&#10;ABQanzAKHdtRPa/Of3WWt+MkcPrDpBt7ngcH+w+KfeB8+kGxw2mdjD9OlXBn88qnSqRYdbW3ac3e&#10;E9Oqaz249VQtSn9Di9equ7I6mW7vkU/+AwAA//8DAFBLAwQUAAYACAAAACEADXZdht0AAAAGAQAA&#10;DwAAAGRycy9kb3ducmV2LnhtbEyPwU7DMBBE70j8g7VI3KgNlNKEOBVCirhwoe2h3Jx4SVLsdRS7&#10;bfr3LFzgMtJqRjNvi9XknTjiGPtAGm5nCgRSE2xPrYbtprpZgojJkDUuEGo4Y4RVeXlRmNyGE73j&#10;cZ1awSUUc6OhS2nIpYxNh97EWRiQ2PsMozeJz7GVdjQnLvdO3im1kN70xAudGfClw+ZrffAa/G5f&#10;7dw2az8q91gv9pvs/PaaaX19NT0/gUg4pb8w/OAzOpTMVIcD2SicBn4k/Sp780zdg6g59LCcK5Bl&#10;If/jl98AAAD//wMAUEsBAi0AFAAGAAgAAAAhALaDOJL+AAAA4QEAABMAAAAAAAAAAAAAAAAAAAAA&#10;AFtDb250ZW50X1R5cGVzXS54bWxQSwECLQAUAAYACAAAACEAOP0h/9YAAACUAQAACwAAAAAAAAAA&#10;AAAAAAAvAQAAX3JlbHMvLnJlbHNQSwECLQAUAAYACAAAACEAVCICQ+UEAACPFgAADgAAAAAAAAAA&#10;AAAAAAAuAgAAZHJzL2Uyb0RvYy54bWxQSwECLQAUAAYACAAAACEADXZdht0AAAAGAQAADwAAAAAA&#10;AAAAAAAAAAA/BwAAZHJzL2Rvd25yZXYueG1sUEsFBgAAAAAEAAQA8wAAAEkIAAAAAA==&#10;">
                    <v:rect id="Prostokąt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AAXxgAAANwAAAAPAAAAZHJzL2Rvd25yZXYueG1sRI9BawIx&#10;FITvhf6H8Aq9FM3WVllXo4hQqJdKt+L5sXlulm5eliS62/56Uyh4HGbmG2a5HmwrLuRD41jB8zgD&#10;QVw53XCt4PD1NspBhIissXVMCn4owHp1f7fEQrueP+lSxlokCIcCFZgYu0LKUBmyGMauI07eyXmL&#10;MUlfS+2xT3DbykmWzaTFhtOCwY62hqrv8mwV9Ga/yz2fp/PD8fTS5vun30n5odTjw7BZgIg0xFv4&#10;v/2uFbxO5/B3Jh0BuboCAAD//wMAUEsBAi0AFAAGAAgAAAAhANvh9svuAAAAhQEAABMAAAAAAAAA&#10;AAAAAAAAAAAAAFtDb250ZW50X1R5cGVzXS54bWxQSwECLQAUAAYACAAAACEAWvQsW78AAAAVAQAA&#10;CwAAAAAAAAAAAAAAAAAfAQAAX3JlbHMvLnJlbHNQSwECLQAUAAYACAAAACEAbdAAF8YAAADcAAAA&#10;DwAAAAAAAAAAAAAAAAAHAgAAZHJzL2Rvd25yZXYueG1sUEsFBgAAAAADAAMAtwAAAPoCAAAAAA==&#10;" fillcolor="#74b5e4 [1945]" stroked="f" strokecolor="white" strokeweight="1pt">
                      <v:fill r:id="rId10" o:title="" opacity="52428f" color2="white [3212]" o:opacity2="52428f" type="pattern"/>
                      <v:shadow color="#d8d8d8" offset="3pt,3pt"/>
                    </v:rect>
                    <v:rect id="Prostokąt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74b5e4 [1945]" stroked="f" strokecolor="#d8d8d8"/>
                    <v:rect id="Prostokąt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sz w:val="96"/>
                                <w:szCs w:val="96"/>
                              </w:rPr>
                              <w:alias w:val="Rok"/>
                              <w:id w:val="1012341074"/>
                              <w:showingPlcHdr/>
                              <w:dataBinding w:prefixMappings="xmlns:ns0='http://schemas.microsoft.com/office/2006/coverPageProps'" w:xpath="/ns0:CoverPageProperties[1]/ns0:PublishDate[1]" w:storeItemID="{55AF091B-3C7A-41E3-B477-F2FDAA23CFDA}"/>
                              <w:date w:fullDate="2019-01-01T00:00:00Z">
                                <w:dateFormat w:val="yyyy"/>
                                <w:lid w:val="pl-PL"/>
                                <w:storeMappedDataAs w:val="dateTime"/>
                                <w:calendar w:val="gregorian"/>
                              </w:date>
                            </w:sdtPr>
                            <w:sdtContent>
                              <w:p w:rsidR="002B6FAE" w:rsidRDefault="002B6FAE">
                                <w:pPr>
                                  <w:pStyle w:val="Bezodstpw"/>
                                  <w:rPr>
                                    <w:color w:val="FFFFFF" w:themeColor="background1"/>
                                    <w:sz w:val="96"/>
                                    <w:szCs w:val="96"/>
                                  </w:rPr>
                                </w:pPr>
                                <w:r>
                                  <w:rPr>
                                    <w:color w:val="FFFFFF" w:themeColor="background1"/>
                                    <w:sz w:val="96"/>
                                    <w:szCs w:val="96"/>
                                  </w:rPr>
                                  <w:t xml:space="preserve">     </w:t>
                                </w:r>
                              </w:p>
                            </w:sdtContent>
                          </w:sdt>
                        </w:txbxContent>
                      </v:textbox>
                    </v:rect>
                    <v:rect id="Prostokąt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rPr>
                              <w:alias w:val="Autor"/>
                              <w:id w:val="1380359617"/>
                              <w:dataBinding w:prefixMappings="xmlns:ns0='http://schemas.openxmlformats.org/package/2006/metadata/core-properties' xmlns:ns1='http://purl.org/dc/elements/1.1/'" w:xpath="/ns0:coreProperties[1]/ns1:creator[1]" w:storeItemID="{6C3C8BC8-F283-45AE-878A-BAB7291924A1}"/>
                              <w:text/>
                            </w:sdtPr>
                            <w:sdtContent>
                              <w:p w:rsidR="002B6FAE" w:rsidRDefault="002B6FAE">
                                <w:pPr>
                                  <w:pStyle w:val="Bezodstpw"/>
                                  <w:spacing w:line="360" w:lineRule="auto"/>
                                  <w:rPr>
                                    <w:color w:val="FFFFFF" w:themeColor="background1"/>
                                  </w:rPr>
                                </w:pPr>
                                <w:r w:rsidRPr="009A3BF1">
                                  <w:rPr>
                                    <w:color w:val="FFFFFF" w:themeColor="background1"/>
                                  </w:rPr>
                                  <w:t>FUNDACJA „NASZ WYBÓR”</w:t>
                                </w:r>
                              </w:p>
                            </w:sdtContent>
                          </w:sdt>
                          <w:p w:rsidR="002B6FAE" w:rsidRDefault="002B6FAE">
                            <w:pPr>
                              <w:pStyle w:val="Bezodstpw"/>
                              <w:spacing w:line="360" w:lineRule="auto"/>
                              <w:rPr>
                                <w:color w:val="FFFFFF" w:themeColor="background1"/>
                              </w:rPr>
                            </w:pPr>
                            <w:r>
                              <w:rPr>
                                <w:color w:val="FFFFFF" w:themeColor="background1"/>
                              </w:rPr>
                              <w:t>Warszawa</w:t>
                            </w:r>
                          </w:p>
                          <w:p w:rsidR="002B6FAE" w:rsidRDefault="002B6FAE">
                            <w:pPr>
                              <w:pStyle w:val="Bezodstpw"/>
                              <w:spacing w:line="360" w:lineRule="auto"/>
                              <w:rPr>
                                <w:color w:val="FFFFFF" w:themeColor="background1"/>
                              </w:rPr>
                            </w:pPr>
                            <w:r>
                              <w:rPr>
                                <w:color w:val="FFFFFF" w:themeColor="background1"/>
                              </w:rPr>
                              <w:t>2019</w:t>
                            </w:r>
                          </w:p>
                        </w:txbxContent>
                      </v:textbox>
                    </v:rect>
                    <w10:wrap anchorx="page" anchory="page"/>
                  </v:group>
                </w:pict>
              </mc:Fallback>
            </mc:AlternateContent>
          </w:r>
          <w:r>
            <w:rPr>
              <w:noProof/>
              <w:lang w:eastAsia="pl-PL"/>
            </w:rPr>
            <mc:AlternateContent>
              <mc:Choice Requires="wps">
                <w:drawing>
                  <wp:anchor distT="0" distB="0" distL="114300" distR="114300" simplePos="0" relativeHeight="251667456"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2673350</wp:posOffset>
                        </wp:positionV>
                      </mc:Fallback>
                    </mc:AlternateContent>
                    <wp:extent cx="6970395" cy="640080"/>
                    <wp:effectExtent l="0" t="0" r="20955" b="20320"/>
                    <wp:wrapNone/>
                    <wp:docPr id="463" name="Prostokąt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sdt>
                                <w:sdtPr>
                                  <w:rPr>
                                    <w:color w:val="FFFFFF" w:themeColor="background1"/>
                                    <w:sz w:val="72"/>
                                    <w:szCs w:val="72"/>
                                  </w:rPr>
                                  <w:alias w:val="Tytuł"/>
                                  <w:id w:val="-765232977"/>
                                  <w:dataBinding w:prefixMappings="xmlns:ns0='http://schemas.openxmlformats.org/package/2006/metadata/core-properties' xmlns:ns1='http://purl.org/dc/elements/1.1/'" w:xpath="/ns0:coreProperties[1]/ns1:title[1]" w:storeItemID="{6C3C8BC8-F283-45AE-878A-BAB7291924A1}"/>
                                  <w:text/>
                                </w:sdtPr>
                                <w:sdtEndPr/>
                                <w:sdtContent>
                                  <w:p w:rsidR="002B6FAE" w:rsidRDefault="002B6FAE">
                                    <w:pPr>
                                      <w:pStyle w:val="Bezodstpw"/>
                                      <w:jc w:val="right"/>
                                      <w:rPr>
                                        <w:color w:val="FFFFFF" w:themeColor="background1"/>
                                        <w:sz w:val="72"/>
                                        <w:szCs w:val="72"/>
                                      </w:rPr>
                                    </w:pPr>
                                    <w:r>
                                      <w:rPr>
                                        <w:color w:val="FFFFFF" w:themeColor="background1"/>
                                        <w:sz w:val="72"/>
                                        <w:szCs w:val="72"/>
                                      </w:rPr>
                                      <w:t>Mini podręcznik dla imigrantek: pierwsze kroki na rynku pracy</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xmlns:cx="http://schemas.microsoft.com/office/drawing/2014/chartex" xmlns:w15="http://schemas.microsoft.com/office/word/2012/wordml" xmlns:w16se="http://schemas.microsoft.com/office/word/2015/wordml/symex">
                <w:pict>
                  <v:rect id="Prostokąt 16" o:spid="_x0000_s1031" style="position:absolute;margin-left:0;margin-top:0;width:548.85pt;height:50.4pt;z-index:25166745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5bMwIAAFUEAAAOAAAAZHJzL2Uyb0RvYy54bWysVNuO0zAQfUfiHyy/06TdtttGTVerLkVI&#10;C1Ra+ADXcRprfWPsNinv/BkfxthplxYekBB5sDyZ8cmZc8ZZ3HVakYMAL60p6XCQUyIMt5U0u5J+&#10;+bx+M6PEB2YqpqwRJT0KT++Wr18tWleIkW2sqgQQBDG+aF1JmxBckWWeN0IzP7BOGEzWFjQLGMIu&#10;q4C1iK5VNsrzadZaqBxYLrzHtw99ki4Tfl0LHj7VtReBqJIit5BWSOs2rtlywYodMNdIfqLB/oGF&#10;ZtLgR1+gHlhgZA/yDygtOVhv6zDgVme2riUXqQfsZpj/1s1Tw5xIvaA43r3I5P8fLP942ACRVUnH&#10;0xtKDNNo0gYpBvv843sgw2mUqHW+wMont4HYpHePlj97YuyqYWYn7gFs2whWIbFhrM+uDsTA41Gy&#10;bT/YCvHZPtikVleDjoCoA+mSKccXU0QXCMeX0/ltfjOfUMIxNx3n+Sy5lrHifNqBD++E1SRuSgpo&#10;ekJnh0cfIhtWnEsSe6tktZZKpSAOmlgpIAeGIxK6nj/2eFmlDGmxtXk+yRPyVTLN6l8htAw46Erq&#10;ks7y+PSjF1V7a6o0hoFJ1e+RsTInGaNyvQOh23bJqtHZk62tjqgr2H6u8R7iprHwjZIWZ7qk/uue&#10;gaBEvTfRm9lohuqRkKLx5HaEAVyltpcpZjiClZQHoKQPVqG/PHsHctfg14a9IO4ePV3LJHf0u2d2&#10;agFnN7lwumfxclzGqerX32D5EwAA//8DAFBLAwQUAAYACAAAACEAx5ys/9sAAAAGAQAADwAAAGRy&#10;cy9kb3ducmV2LnhtbEyPQU/DMAyF70j8h8hI3FgCAraVptNgQoLjBhduXuO1hcTpmqwr/HrSXeBi&#10;PetZ733OF4OzoqcuNJ41XE8UCOLSm4YrDe9vz1czECEiG7SeScM3BVgU52c5ZsYfeU39JlYihXDI&#10;UEMdY5tJGcqaHIaJb4mTt/Odw5jWrpKmw2MKd1beKHUvHTacGmps6amm8mtzcBrK/Z38aT9eeLd6&#10;nd8uV/3a7j8ftb68GJYPICIN8e8YRvyEDkVi2voDmyCshvRIPM3RU/PpFMR2VGoGssjlf/ziFwAA&#10;//8DAFBLAQItABQABgAIAAAAIQC2gziS/gAAAOEBAAATAAAAAAAAAAAAAAAAAAAAAABbQ29udGVu&#10;dF9UeXBlc10ueG1sUEsBAi0AFAAGAAgAAAAhADj9If/WAAAAlAEAAAsAAAAAAAAAAAAAAAAALwEA&#10;AF9yZWxzLy5yZWxzUEsBAi0AFAAGAAgAAAAhAKctHlszAgAAVQQAAA4AAAAAAAAAAAAAAAAALgIA&#10;AGRycy9lMm9Eb2MueG1sUEsBAi0AFAAGAAgAAAAhAMecrP/bAAAABgEAAA8AAAAAAAAAAAAAAAAA&#10;jQQAAGRycy9kb3ducmV2LnhtbFBLBQYAAAAABAAEAPMAAACVBQAAAAA=&#10;" o:allowincell="f" fillcolor="black [3213]" strokecolor="black [3213]" strokeweight="1.5pt">
                    <v:textbox style="mso-fit-shape-to-text:t" inset="14.4pt,,14.4pt">
                      <w:txbxContent>
                        <w:sdt>
                          <w:sdtPr>
                            <w:rPr>
                              <w:color w:val="FFFFFF" w:themeColor="background1"/>
                              <w:sz w:val="72"/>
                              <w:szCs w:val="72"/>
                            </w:rPr>
                            <w:alias w:val="Tytuł"/>
                            <w:id w:val="-765232977"/>
                            <w:dataBinding w:prefixMappings="xmlns:ns0='http://schemas.openxmlformats.org/package/2006/metadata/core-properties' xmlns:ns1='http://purl.org/dc/elements/1.1/'" w:xpath="/ns0:coreProperties[1]/ns1:title[1]" w:storeItemID="{6C3C8BC8-F283-45AE-878A-BAB7291924A1}"/>
                            <w:text/>
                          </w:sdtPr>
                          <w:sdtContent>
                            <w:p w:rsidR="002B6FAE" w:rsidRDefault="002B6FAE">
                              <w:pPr>
                                <w:pStyle w:val="Bezodstpw"/>
                                <w:jc w:val="right"/>
                                <w:rPr>
                                  <w:color w:val="FFFFFF" w:themeColor="background1"/>
                                  <w:sz w:val="72"/>
                                  <w:szCs w:val="72"/>
                                </w:rPr>
                              </w:pPr>
                              <w:r>
                                <w:rPr>
                                  <w:color w:val="FFFFFF" w:themeColor="background1"/>
                                  <w:sz w:val="72"/>
                                  <w:szCs w:val="72"/>
                                </w:rPr>
                                <w:t>Mini podręcznik dla imigrantek: pierwsze kroki na rynku pracy</w:t>
                              </w:r>
                            </w:p>
                          </w:sdtContent>
                        </w:sdt>
                      </w:txbxContent>
                    </v:textbox>
                    <w10:wrap anchorx="page" anchory="page"/>
                  </v:rect>
                </w:pict>
              </mc:Fallback>
            </mc:AlternateContent>
          </w:r>
        </w:p>
        <w:p w:rsidR="00A50F33" w:rsidRDefault="00A50F33">
          <w:pPr>
            <w:rPr>
              <w:noProof/>
            </w:rPr>
          </w:pPr>
          <w:r>
            <w:rPr>
              <w:noProof/>
              <w:lang w:eastAsia="pl-PL"/>
            </w:rPr>
            <w:drawing>
              <wp:anchor distT="0" distB="0" distL="114300" distR="114300" simplePos="0" relativeHeight="251666432" behindDoc="0" locked="0" layoutInCell="0" allowOverlap="1">
                <wp:simplePos x="0" y="0"/>
                <wp:positionH relativeFrom="page">
                  <wp:posOffset>1975104</wp:posOffset>
                </wp:positionH>
                <wp:positionV relativeFrom="page">
                  <wp:posOffset>3779246</wp:posOffset>
                </wp:positionV>
                <wp:extent cx="5577840" cy="3137535"/>
                <wp:effectExtent l="0" t="0" r="3810" b="5715"/>
                <wp:wrapNone/>
                <wp:docPr id="4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a:extLst>
                            <a:ext uri="{28A0092B-C50C-407E-A947-70E740481C1C}">
                              <a14:useLocalDpi xmlns:a14="http://schemas.microsoft.com/office/drawing/2010/main" val="0"/>
                            </a:ext>
                          </a:extLst>
                        </a:blip>
                        <a:stretch>
                          <a:fillRect/>
                        </a:stretch>
                      </pic:blipFill>
                      <pic:spPr>
                        <a:xfrm>
                          <a:off x="0" y="0"/>
                          <a:ext cx="5577840" cy="3137535"/>
                        </a:xfrm>
                        <a:prstGeom prst="rect">
                          <a:avLst/>
                        </a:prstGeom>
                        <a:ln w="12700">
                          <a:noFill/>
                        </a:ln>
                      </pic:spPr>
                    </pic:pic>
                  </a:graphicData>
                </a:graphic>
                <wp14:sizeRelH relativeFrom="margin">
                  <wp14:pctWidth>0</wp14:pctWidth>
                </wp14:sizeRelH>
                <wp14:sizeRelV relativeFrom="margin">
                  <wp14:pctHeight>0</wp14:pctHeight>
                </wp14:sizeRelV>
              </wp:anchor>
            </w:drawing>
          </w:r>
          <w:r>
            <w:rPr>
              <w:noProof/>
            </w:rPr>
            <w:br w:type="page"/>
          </w:r>
        </w:p>
      </w:sdtContent>
    </w:sdt>
    <w:sdt>
      <w:sdtPr>
        <w:rPr>
          <w:caps w:val="0"/>
          <w:color w:val="auto"/>
          <w:spacing w:val="0"/>
          <w:sz w:val="20"/>
          <w:szCs w:val="20"/>
        </w:rPr>
        <w:id w:val="285870477"/>
        <w:docPartObj>
          <w:docPartGallery w:val="Table of Contents"/>
          <w:docPartUnique/>
        </w:docPartObj>
      </w:sdtPr>
      <w:sdtEndPr>
        <w:rPr>
          <w:b/>
          <w:bCs/>
        </w:rPr>
      </w:sdtEndPr>
      <w:sdtContent>
        <w:p w:rsidR="0022296E" w:rsidRDefault="0022296E">
          <w:pPr>
            <w:pStyle w:val="Nagwekspisutreci"/>
          </w:pPr>
          <w:r>
            <w:t>Spis treści</w:t>
          </w:r>
        </w:p>
        <w:p w:rsidR="00D57459" w:rsidRDefault="0022296E">
          <w:pPr>
            <w:pStyle w:val="Spistreci1"/>
            <w:tabs>
              <w:tab w:val="right" w:leader="dot" w:pos="9056"/>
            </w:tabs>
            <w:rPr>
              <w:noProof/>
              <w:sz w:val="22"/>
              <w:szCs w:val="22"/>
              <w:lang w:eastAsia="pl-PL"/>
            </w:rPr>
          </w:pPr>
          <w:r>
            <w:fldChar w:fldCharType="begin"/>
          </w:r>
          <w:r>
            <w:instrText xml:space="preserve"> TOC \o "1-3" \h \z \u </w:instrText>
          </w:r>
          <w:r>
            <w:fldChar w:fldCharType="separate"/>
          </w:r>
          <w:hyperlink w:anchor="_Toc6434198" w:history="1">
            <w:r w:rsidR="00D57459" w:rsidRPr="0042270A">
              <w:rPr>
                <w:rStyle w:val="Hipercze"/>
                <w:noProof/>
              </w:rPr>
              <w:t>1. CV I LIST MOTYWACYJNY</w:t>
            </w:r>
            <w:r w:rsidR="00D57459">
              <w:rPr>
                <w:noProof/>
                <w:webHidden/>
              </w:rPr>
              <w:tab/>
            </w:r>
            <w:r w:rsidR="00D57459">
              <w:rPr>
                <w:noProof/>
                <w:webHidden/>
              </w:rPr>
              <w:fldChar w:fldCharType="begin"/>
            </w:r>
            <w:r w:rsidR="00D57459">
              <w:rPr>
                <w:noProof/>
                <w:webHidden/>
              </w:rPr>
              <w:instrText xml:space="preserve"> PAGEREF _Toc6434198 \h </w:instrText>
            </w:r>
            <w:r w:rsidR="00D57459">
              <w:rPr>
                <w:noProof/>
                <w:webHidden/>
              </w:rPr>
            </w:r>
            <w:r w:rsidR="00D57459">
              <w:rPr>
                <w:noProof/>
                <w:webHidden/>
              </w:rPr>
              <w:fldChar w:fldCharType="separate"/>
            </w:r>
            <w:r w:rsidR="00D57459">
              <w:rPr>
                <w:noProof/>
                <w:webHidden/>
              </w:rPr>
              <w:t>1</w:t>
            </w:r>
            <w:r w:rsidR="00D57459">
              <w:rPr>
                <w:noProof/>
                <w:webHidden/>
              </w:rPr>
              <w:fldChar w:fldCharType="end"/>
            </w:r>
          </w:hyperlink>
        </w:p>
        <w:p w:rsidR="00D57459" w:rsidRDefault="00E00B44">
          <w:pPr>
            <w:pStyle w:val="Spistreci1"/>
            <w:tabs>
              <w:tab w:val="right" w:leader="dot" w:pos="9056"/>
            </w:tabs>
            <w:rPr>
              <w:noProof/>
              <w:sz w:val="22"/>
              <w:szCs w:val="22"/>
              <w:lang w:eastAsia="pl-PL"/>
            </w:rPr>
          </w:pPr>
          <w:hyperlink w:anchor="_Toc6434199" w:history="1">
            <w:r w:rsidR="00D57459" w:rsidRPr="0042270A">
              <w:rPr>
                <w:rStyle w:val="Hipercze"/>
                <w:noProof/>
              </w:rPr>
              <w:t>2. MOJA MAPA KOMPETENCJI - JAK ODNALEŹĆ SWÓJ POTENCJAŁ</w:t>
            </w:r>
            <w:r w:rsidR="00D57459">
              <w:rPr>
                <w:noProof/>
                <w:webHidden/>
              </w:rPr>
              <w:tab/>
            </w:r>
            <w:r w:rsidR="00D57459">
              <w:rPr>
                <w:noProof/>
                <w:webHidden/>
              </w:rPr>
              <w:fldChar w:fldCharType="begin"/>
            </w:r>
            <w:r w:rsidR="00D57459">
              <w:rPr>
                <w:noProof/>
                <w:webHidden/>
              </w:rPr>
              <w:instrText xml:space="preserve"> PAGEREF _Toc6434199 \h </w:instrText>
            </w:r>
            <w:r w:rsidR="00D57459">
              <w:rPr>
                <w:noProof/>
                <w:webHidden/>
              </w:rPr>
            </w:r>
            <w:r w:rsidR="00D57459">
              <w:rPr>
                <w:noProof/>
                <w:webHidden/>
              </w:rPr>
              <w:fldChar w:fldCharType="separate"/>
            </w:r>
            <w:r w:rsidR="00D57459">
              <w:rPr>
                <w:noProof/>
                <w:webHidden/>
              </w:rPr>
              <w:t>5</w:t>
            </w:r>
            <w:r w:rsidR="00D57459">
              <w:rPr>
                <w:noProof/>
                <w:webHidden/>
              </w:rPr>
              <w:fldChar w:fldCharType="end"/>
            </w:r>
          </w:hyperlink>
        </w:p>
        <w:p w:rsidR="00D57459" w:rsidRDefault="00E00B44">
          <w:pPr>
            <w:pStyle w:val="Spistreci1"/>
            <w:tabs>
              <w:tab w:val="left" w:pos="440"/>
              <w:tab w:val="right" w:leader="dot" w:pos="9056"/>
            </w:tabs>
            <w:rPr>
              <w:noProof/>
              <w:sz w:val="22"/>
              <w:szCs w:val="22"/>
              <w:lang w:eastAsia="pl-PL"/>
            </w:rPr>
          </w:pPr>
          <w:hyperlink w:anchor="_Toc6434200" w:history="1">
            <w:r w:rsidR="00D57459" w:rsidRPr="0042270A">
              <w:rPr>
                <w:rStyle w:val="Hipercze"/>
                <w:noProof/>
              </w:rPr>
              <w:t>3.LEGALIZACJA PRACY I POBYTU W POLSCE</w:t>
            </w:r>
            <w:r w:rsidR="00D57459">
              <w:rPr>
                <w:noProof/>
                <w:webHidden/>
              </w:rPr>
              <w:tab/>
            </w:r>
            <w:r w:rsidR="00D57459">
              <w:rPr>
                <w:noProof/>
                <w:webHidden/>
              </w:rPr>
              <w:fldChar w:fldCharType="begin"/>
            </w:r>
            <w:r w:rsidR="00D57459">
              <w:rPr>
                <w:noProof/>
                <w:webHidden/>
              </w:rPr>
              <w:instrText xml:space="preserve"> PAGEREF _Toc6434200 \h </w:instrText>
            </w:r>
            <w:r w:rsidR="00D57459">
              <w:rPr>
                <w:noProof/>
                <w:webHidden/>
              </w:rPr>
            </w:r>
            <w:r w:rsidR="00D57459">
              <w:rPr>
                <w:noProof/>
                <w:webHidden/>
              </w:rPr>
              <w:fldChar w:fldCharType="separate"/>
            </w:r>
            <w:r w:rsidR="00D57459">
              <w:rPr>
                <w:noProof/>
                <w:webHidden/>
              </w:rPr>
              <w:t>12</w:t>
            </w:r>
            <w:r w:rsidR="00D57459">
              <w:rPr>
                <w:noProof/>
                <w:webHidden/>
              </w:rPr>
              <w:fldChar w:fldCharType="end"/>
            </w:r>
          </w:hyperlink>
        </w:p>
        <w:p w:rsidR="00D57459" w:rsidRDefault="00E00B44">
          <w:pPr>
            <w:pStyle w:val="Spistreci1"/>
            <w:tabs>
              <w:tab w:val="right" w:leader="dot" w:pos="9056"/>
            </w:tabs>
            <w:rPr>
              <w:noProof/>
              <w:sz w:val="22"/>
              <w:szCs w:val="22"/>
              <w:lang w:eastAsia="pl-PL"/>
            </w:rPr>
          </w:pPr>
          <w:hyperlink w:anchor="_Toc6434201" w:history="1">
            <w:r w:rsidR="00D57459" w:rsidRPr="0042270A">
              <w:rPr>
                <w:rStyle w:val="Hipercze"/>
                <w:noProof/>
              </w:rPr>
              <w:t>4. BIZNESOWY JĘZYK POLSKI</w:t>
            </w:r>
            <w:r w:rsidR="00D57459">
              <w:rPr>
                <w:noProof/>
                <w:webHidden/>
              </w:rPr>
              <w:tab/>
            </w:r>
            <w:r w:rsidR="00D57459">
              <w:rPr>
                <w:noProof/>
                <w:webHidden/>
              </w:rPr>
              <w:fldChar w:fldCharType="begin"/>
            </w:r>
            <w:r w:rsidR="00D57459">
              <w:rPr>
                <w:noProof/>
                <w:webHidden/>
              </w:rPr>
              <w:instrText xml:space="preserve"> PAGEREF _Toc6434201 \h </w:instrText>
            </w:r>
            <w:r w:rsidR="00D57459">
              <w:rPr>
                <w:noProof/>
                <w:webHidden/>
              </w:rPr>
            </w:r>
            <w:r w:rsidR="00D57459">
              <w:rPr>
                <w:noProof/>
                <w:webHidden/>
              </w:rPr>
              <w:fldChar w:fldCharType="separate"/>
            </w:r>
            <w:r w:rsidR="00D57459">
              <w:rPr>
                <w:noProof/>
                <w:webHidden/>
              </w:rPr>
              <w:t>31</w:t>
            </w:r>
            <w:r w:rsidR="00D57459">
              <w:rPr>
                <w:noProof/>
                <w:webHidden/>
              </w:rPr>
              <w:fldChar w:fldCharType="end"/>
            </w:r>
          </w:hyperlink>
        </w:p>
        <w:p w:rsidR="0022296E" w:rsidRDefault="0022296E">
          <w:r>
            <w:rPr>
              <w:b/>
              <w:bCs/>
            </w:rPr>
            <w:fldChar w:fldCharType="end"/>
          </w:r>
        </w:p>
      </w:sdtContent>
    </w:sdt>
    <w:p w:rsidR="00706D99" w:rsidRPr="00417EF1" w:rsidRDefault="00D57459" w:rsidP="00263E86">
      <w:pPr>
        <w:pStyle w:val="Nagwek1"/>
      </w:pPr>
      <w:bookmarkStart w:id="1" w:name="_Toc6434198"/>
      <w:r>
        <w:t xml:space="preserve">1. </w:t>
      </w:r>
      <w:r w:rsidR="00835F86" w:rsidRPr="00417EF1">
        <w:t>CV i list motywacyjny</w:t>
      </w:r>
      <w:bookmarkEnd w:id="1"/>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Nie ma idealnego i jednego wzoru CV, ale warto się wyróżnić i dokumentem opowiedzieć, że to właśnie TY jesteś idealną kandydatką na aplikowane stanowisko.</w:t>
      </w:r>
    </w:p>
    <w:p w:rsidR="00A562BF"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Warto wiedzieć, jak przygotować CV</w:t>
      </w:r>
      <w:r w:rsidR="007958E3">
        <w:rPr>
          <w:rFonts w:ascii="Times New Roman" w:hAnsi="Times New Roman" w:cs="Times New Roman"/>
          <w:sz w:val="24"/>
          <w:szCs w:val="24"/>
        </w:rPr>
        <w:t>,</w:t>
      </w:r>
      <w:r w:rsidRPr="00417EF1">
        <w:rPr>
          <w:rFonts w:ascii="Times New Roman" w:hAnsi="Times New Roman" w:cs="Times New Roman"/>
          <w:sz w:val="24"/>
          <w:szCs w:val="24"/>
        </w:rPr>
        <w:t xml:space="preserve"> aby wyróżniało się od innych, jakie elementy są niezbędne w CV, jakie słowa KLUCZE powinny się pojawić w Twoim dokumencie oraz co zawrzeć w liście motywacyjnym, aby zainteresować </w:t>
      </w:r>
      <w:proofErr w:type="spellStart"/>
      <w:r w:rsidRPr="00417EF1">
        <w:rPr>
          <w:rFonts w:ascii="Times New Roman" w:hAnsi="Times New Roman" w:cs="Times New Roman"/>
          <w:sz w:val="24"/>
          <w:szCs w:val="24"/>
        </w:rPr>
        <w:t>rekrutera</w:t>
      </w:r>
      <w:proofErr w:type="spellEnd"/>
      <w:r w:rsidRPr="00417EF1">
        <w:rPr>
          <w:rFonts w:ascii="Times New Roman" w:hAnsi="Times New Roman" w:cs="Times New Roman"/>
          <w:sz w:val="24"/>
          <w:szCs w:val="24"/>
        </w:rPr>
        <w:t>.</w:t>
      </w:r>
    </w:p>
    <w:p w:rsidR="000B5091" w:rsidRPr="00417EF1" w:rsidRDefault="000B5091" w:rsidP="00417EF1">
      <w:pPr>
        <w:spacing w:line="240" w:lineRule="auto"/>
        <w:rPr>
          <w:rFonts w:ascii="Times New Roman" w:hAnsi="Times New Roman" w:cs="Times New Roman"/>
          <w:sz w:val="24"/>
          <w:szCs w:val="24"/>
          <w:lang w:val="en-US"/>
        </w:rPr>
      </w:pPr>
      <w:r w:rsidRPr="00417EF1">
        <w:rPr>
          <w:rFonts w:ascii="Times New Roman" w:hAnsi="Times New Roman" w:cs="Times New Roman"/>
          <w:sz w:val="24"/>
          <w:szCs w:val="24"/>
          <w:lang w:val="en-US"/>
        </w:rPr>
        <w:t>PROFILE ZAWODOWE:</w:t>
      </w:r>
    </w:p>
    <w:p w:rsidR="000B5091" w:rsidRPr="00417EF1" w:rsidRDefault="00E00B44" w:rsidP="00417EF1">
      <w:pPr>
        <w:spacing w:line="240" w:lineRule="auto"/>
        <w:rPr>
          <w:rFonts w:ascii="Times New Roman" w:hAnsi="Times New Roman" w:cs="Times New Roman"/>
          <w:sz w:val="24"/>
          <w:szCs w:val="24"/>
          <w:lang w:val="en-US"/>
        </w:rPr>
      </w:pPr>
      <w:hyperlink r:id="rId12" w:history="1">
        <w:r w:rsidR="000B5091" w:rsidRPr="00417EF1">
          <w:rPr>
            <w:rStyle w:val="Hipercze"/>
            <w:rFonts w:ascii="Times New Roman" w:hAnsi="Times New Roman" w:cs="Times New Roman"/>
            <w:sz w:val="24"/>
            <w:szCs w:val="24"/>
            <w:lang w:val="en-US"/>
          </w:rPr>
          <w:t>www.pracuj.pl</w:t>
        </w:r>
      </w:hyperlink>
    </w:p>
    <w:p w:rsidR="000B5091" w:rsidRPr="007958E3" w:rsidRDefault="00E00B44" w:rsidP="00417EF1">
      <w:pPr>
        <w:spacing w:line="240" w:lineRule="auto"/>
        <w:rPr>
          <w:rFonts w:ascii="Times New Roman" w:hAnsi="Times New Roman" w:cs="Times New Roman"/>
          <w:sz w:val="24"/>
          <w:szCs w:val="24"/>
          <w:lang w:val="en-GB"/>
        </w:rPr>
      </w:pPr>
      <w:hyperlink r:id="rId13" w:history="1">
        <w:r w:rsidR="000B5091" w:rsidRPr="00417EF1">
          <w:rPr>
            <w:rStyle w:val="Hipercze"/>
            <w:rFonts w:ascii="Times New Roman" w:hAnsi="Times New Roman" w:cs="Times New Roman"/>
            <w:sz w:val="24"/>
            <w:szCs w:val="24"/>
            <w:lang w:val="en-US"/>
          </w:rPr>
          <w:t>https://www.linkedin.com</w:t>
        </w:r>
      </w:hyperlink>
    </w:p>
    <w:p w:rsidR="00417EF1" w:rsidRPr="007958E3" w:rsidRDefault="00417EF1" w:rsidP="00417EF1">
      <w:pPr>
        <w:spacing w:line="240" w:lineRule="auto"/>
        <w:rPr>
          <w:rFonts w:ascii="Times New Roman" w:hAnsi="Times New Roman" w:cs="Times New Roman"/>
          <w:sz w:val="24"/>
          <w:szCs w:val="24"/>
          <w:lang w:val="en-GB"/>
        </w:rPr>
      </w:pPr>
    </w:p>
    <w:p w:rsidR="000B5091" w:rsidRPr="00417EF1" w:rsidRDefault="00417EF1" w:rsidP="00417EF1">
      <w:pPr>
        <w:spacing w:line="240" w:lineRule="auto"/>
        <w:rPr>
          <w:rFonts w:ascii="Times New Roman" w:hAnsi="Times New Roman" w:cs="Times New Roman"/>
          <w:sz w:val="24"/>
          <w:szCs w:val="24"/>
        </w:rPr>
      </w:pPr>
      <w:r>
        <w:rPr>
          <w:rFonts w:ascii="Times New Roman" w:hAnsi="Times New Roman" w:cs="Times New Roman"/>
          <w:sz w:val="24"/>
          <w:szCs w:val="24"/>
        </w:rPr>
        <w:t>Warto skorzyst</w:t>
      </w:r>
      <w:r w:rsidR="000B5091" w:rsidRPr="00417EF1">
        <w:rPr>
          <w:rFonts w:ascii="Times New Roman" w:hAnsi="Times New Roman" w:cs="Times New Roman"/>
          <w:sz w:val="24"/>
          <w:szCs w:val="24"/>
        </w:rPr>
        <w:t>ać z darmowego Kreatora CV:</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noProof/>
          <w:sz w:val="24"/>
          <w:szCs w:val="24"/>
          <w:lang w:eastAsia="pl-PL"/>
        </w:rPr>
        <w:lastRenderedPageBreak/>
        <w:drawing>
          <wp:inline distT="0" distB="0" distL="0" distR="0" wp14:anchorId="0AFECC8E" wp14:editId="751FA94D">
            <wp:extent cx="5756910" cy="4191635"/>
            <wp:effectExtent l="0" t="0" r="0" b="0"/>
            <wp:docPr id="4" name="Obraz 3"/>
            <wp:cNvGraphicFramePr/>
            <a:graphic xmlns:a="http://schemas.openxmlformats.org/drawingml/2006/main">
              <a:graphicData uri="http://schemas.openxmlformats.org/drawingml/2006/picture">
                <pic:pic xmlns:pic="http://schemas.openxmlformats.org/drawingml/2006/picture">
                  <pic:nvPicPr>
                    <pic:cNvPr id="4" name="Obraz 3"/>
                    <pic:cNvPicPr/>
                  </pic:nvPicPr>
                  <pic:blipFill>
                    <a:blip r:embed="rId14" cstate="print"/>
                    <a:srcRect/>
                    <a:stretch>
                      <a:fillRect/>
                    </a:stretch>
                  </pic:blipFill>
                  <pic:spPr bwMode="auto">
                    <a:xfrm>
                      <a:off x="0" y="0"/>
                      <a:ext cx="5756910" cy="4191635"/>
                    </a:xfrm>
                    <a:prstGeom prst="rect">
                      <a:avLst/>
                    </a:prstGeom>
                    <a:noFill/>
                    <a:ln w="9525">
                      <a:noFill/>
                      <a:miter lim="800000"/>
                      <a:headEnd/>
                      <a:tailEnd/>
                    </a:ln>
                  </pic:spPr>
                </pic:pic>
              </a:graphicData>
            </a:graphic>
          </wp:inline>
        </w:drawing>
      </w:r>
    </w:p>
    <w:p w:rsidR="00417EF1" w:rsidRDefault="00417EF1" w:rsidP="00417EF1">
      <w:pPr>
        <w:spacing w:line="240" w:lineRule="auto"/>
        <w:rPr>
          <w:rFonts w:ascii="Times New Roman" w:hAnsi="Times New Roman" w:cs="Times New Roman"/>
          <w:b/>
          <w:bCs/>
          <w:sz w:val="24"/>
          <w:szCs w:val="24"/>
        </w:rPr>
      </w:pPr>
    </w:p>
    <w:p w:rsidR="00706D99" w:rsidRPr="00417EF1" w:rsidRDefault="000B5091"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 xml:space="preserve">RODZAJE CV: </w:t>
      </w:r>
    </w:p>
    <w:p w:rsidR="005E3476" w:rsidRPr="00417EF1" w:rsidRDefault="002D0AD1" w:rsidP="00417EF1">
      <w:pPr>
        <w:numPr>
          <w:ilvl w:val="0"/>
          <w:numId w:val="1"/>
        </w:num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CHRONOLOGICZNE</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Najbardziej popularne i najczęściej używane. W chronologicznym CV Twoja historia zatrudnienia, tak naprawdę jest w odwrotnej kolejności i aktualne zatrudnienie jest na początku.</w:t>
      </w:r>
    </w:p>
    <w:p w:rsidR="005E3476" w:rsidRPr="00417EF1" w:rsidRDefault="002D0AD1" w:rsidP="00417EF1">
      <w:pPr>
        <w:numPr>
          <w:ilvl w:val="0"/>
          <w:numId w:val="2"/>
        </w:numPr>
        <w:spacing w:line="240" w:lineRule="auto"/>
        <w:jc w:val="both"/>
        <w:rPr>
          <w:rFonts w:ascii="Times New Roman" w:hAnsi="Times New Roman" w:cs="Times New Roman"/>
          <w:sz w:val="24"/>
          <w:szCs w:val="24"/>
        </w:rPr>
      </w:pPr>
      <w:r w:rsidRPr="00417EF1">
        <w:rPr>
          <w:rFonts w:ascii="Times New Roman" w:hAnsi="Times New Roman" w:cs="Times New Roman"/>
          <w:b/>
          <w:bCs/>
          <w:sz w:val="24"/>
          <w:szCs w:val="24"/>
        </w:rPr>
        <w:t>FUNKCJONALNE</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Nadrzędnym celem funkcjonalnego CV jest pokazanie Twoich umiejętności i osiągnięć. Innymi słowy, posłuży osobom, które w jak najbardziej efektywny sposób chcą podkreślić to co wiedzą, niekoniecznie skupiając się, gdzie pracowali w przeszłości. Warto w nim wyszczególnić umiejętności, w których czujemy się bardzo pewnie</w:t>
      </w:r>
    </w:p>
    <w:p w:rsidR="000B5091" w:rsidRPr="00417EF1" w:rsidRDefault="000B5091" w:rsidP="00417EF1">
      <w:pPr>
        <w:spacing w:line="240" w:lineRule="auto"/>
        <w:rPr>
          <w:rFonts w:ascii="Times New Roman" w:hAnsi="Times New Roman" w:cs="Times New Roman"/>
          <w:sz w:val="24"/>
          <w:szCs w:val="24"/>
        </w:rPr>
      </w:pPr>
    </w:p>
    <w:p w:rsidR="000B5091" w:rsidRPr="00417EF1" w:rsidRDefault="000B5091"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lastRenderedPageBreak/>
        <w:t>Główne elementy CV:</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DANE OSOBOWE</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DOŚWIADCZENIE ZAWODOWE</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WYKSZTAŁCENIE</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KURSY/SZKOLENIA</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ZNAJOMOŚĆ JĘZYKÓW</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DODTKOWE INFORMACJE:</w:t>
      </w:r>
    </w:p>
    <w:p w:rsidR="005E3476" w:rsidRPr="00417EF1" w:rsidRDefault="002D0AD1" w:rsidP="00417EF1">
      <w:pPr>
        <w:numPr>
          <w:ilvl w:val="0"/>
          <w:numId w:val="3"/>
        </w:numPr>
        <w:spacing w:line="240" w:lineRule="auto"/>
        <w:rPr>
          <w:rFonts w:ascii="Times New Roman" w:hAnsi="Times New Roman" w:cs="Times New Roman"/>
          <w:sz w:val="24"/>
          <w:szCs w:val="24"/>
        </w:rPr>
      </w:pPr>
      <w:r w:rsidRPr="00417EF1">
        <w:rPr>
          <w:rFonts w:ascii="Times New Roman" w:hAnsi="Times New Roman" w:cs="Times New Roman"/>
          <w:sz w:val="24"/>
          <w:szCs w:val="24"/>
        </w:rPr>
        <w:t>Kluczowe kompetencje</w:t>
      </w:r>
    </w:p>
    <w:p w:rsidR="005E3476" w:rsidRPr="00417EF1" w:rsidRDefault="002D0AD1" w:rsidP="00417EF1">
      <w:pPr>
        <w:numPr>
          <w:ilvl w:val="0"/>
          <w:numId w:val="3"/>
        </w:numPr>
        <w:spacing w:line="240" w:lineRule="auto"/>
        <w:rPr>
          <w:rFonts w:ascii="Times New Roman" w:hAnsi="Times New Roman" w:cs="Times New Roman"/>
          <w:sz w:val="24"/>
          <w:szCs w:val="24"/>
        </w:rPr>
      </w:pPr>
      <w:r w:rsidRPr="00417EF1">
        <w:rPr>
          <w:rFonts w:ascii="Times New Roman" w:hAnsi="Times New Roman" w:cs="Times New Roman"/>
          <w:sz w:val="24"/>
          <w:szCs w:val="24"/>
        </w:rPr>
        <w:t>Umiejętności</w:t>
      </w:r>
    </w:p>
    <w:p w:rsidR="005E3476" w:rsidRPr="00417EF1" w:rsidRDefault="002D0AD1" w:rsidP="00417EF1">
      <w:pPr>
        <w:numPr>
          <w:ilvl w:val="0"/>
          <w:numId w:val="3"/>
        </w:numPr>
        <w:spacing w:line="240" w:lineRule="auto"/>
        <w:rPr>
          <w:rFonts w:ascii="Times New Roman" w:hAnsi="Times New Roman" w:cs="Times New Roman"/>
          <w:sz w:val="24"/>
          <w:szCs w:val="24"/>
        </w:rPr>
      </w:pPr>
      <w:r w:rsidRPr="00417EF1">
        <w:rPr>
          <w:rFonts w:ascii="Times New Roman" w:hAnsi="Times New Roman" w:cs="Times New Roman"/>
          <w:sz w:val="24"/>
          <w:szCs w:val="24"/>
        </w:rPr>
        <w:t>Zainteresowania itd..</w:t>
      </w:r>
    </w:p>
    <w:p w:rsidR="000B5091" w:rsidRPr="00417EF1" w:rsidRDefault="000B5091"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KLAUZULA O OCHORNIE DANYCH OSOBOWYCH</w:t>
      </w:r>
    </w:p>
    <w:p w:rsidR="000B5091" w:rsidRPr="00417EF1" w:rsidRDefault="000B5091" w:rsidP="00417EF1">
      <w:pPr>
        <w:spacing w:line="240" w:lineRule="auto"/>
        <w:rPr>
          <w:rFonts w:ascii="Times New Roman" w:hAnsi="Times New Roman" w:cs="Times New Roman"/>
          <w:sz w:val="24"/>
          <w:szCs w:val="24"/>
        </w:rPr>
      </w:pPr>
    </w:p>
    <w:p w:rsidR="000B5091" w:rsidRPr="00417EF1" w:rsidRDefault="000B5091" w:rsidP="00417EF1">
      <w:pPr>
        <w:spacing w:line="240" w:lineRule="auto"/>
        <w:jc w:val="center"/>
        <w:rPr>
          <w:rFonts w:ascii="Times New Roman" w:hAnsi="Times New Roman" w:cs="Times New Roman"/>
          <w:b/>
          <w:sz w:val="24"/>
          <w:szCs w:val="24"/>
        </w:rPr>
      </w:pPr>
      <w:r w:rsidRPr="00417EF1">
        <w:rPr>
          <w:rFonts w:ascii="Times New Roman" w:hAnsi="Times New Roman" w:cs="Times New Roman"/>
          <w:b/>
          <w:sz w:val="24"/>
          <w:szCs w:val="24"/>
        </w:rPr>
        <w:t>LIST MOTYWACYJNY</w:t>
      </w:r>
    </w:p>
    <w:p w:rsidR="000B5091" w:rsidRPr="00417EF1" w:rsidRDefault="000B5091"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Typowa struktura listu motywacyjnego</w:t>
      </w:r>
    </w:p>
    <w:p w:rsidR="00A50F33"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b/>
          <w:bCs/>
          <w:sz w:val="24"/>
          <w:szCs w:val="24"/>
        </w:rPr>
        <w:t>1. Nagłówek.</w:t>
      </w:r>
      <w:r w:rsidRPr="00417EF1">
        <w:rPr>
          <w:rFonts w:ascii="Times New Roman" w:hAnsi="Times New Roman" w:cs="Times New Roman"/>
          <w:sz w:val="24"/>
          <w:szCs w:val="24"/>
        </w:rPr>
        <w:t> </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Tutaj wpisz:</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swoje imię i nazwisko,</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numer telefonu,</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adres e-mail.</w:t>
      </w:r>
    </w:p>
    <w:p w:rsidR="00A50F33"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Jeśli znasz imię i nazwisko osoby, do której list ma trafić - również je wpisz w nagłówku. </w:t>
      </w:r>
      <w:r w:rsidRPr="00417EF1">
        <w:rPr>
          <w:rFonts w:ascii="Times New Roman" w:hAnsi="Times New Roman" w:cs="Times New Roman"/>
          <w:sz w:val="24"/>
          <w:szCs w:val="24"/>
        </w:rPr>
        <w:br/>
      </w:r>
      <w:r w:rsidRPr="00417EF1">
        <w:rPr>
          <w:rFonts w:ascii="Times New Roman" w:hAnsi="Times New Roman" w:cs="Times New Roman"/>
          <w:sz w:val="24"/>
          <w:szCs w:val="24"/>
        </w:rPr>
        <w:br/>
      </w:r>
      <w:r w:rsidRPr="00417EF1">
        <w:rPr>
          <w:rFonts w:ascii="Times New Roman" w:hAnsi="Times New Roman" w:cs="Times New Roman"/>
          <w:b/>
          <w:bCs/>
          <w:sz w:val="24"/>
          <w:szCs w:val="24"/>
        </w:rPr>
        <w:t>2. Pierwszy akapit</w:t>
      </w:r>
      <w:r w:rsidRPr="00417EF1">
        <w:rPr>
          <w:rFonts w:ascii="Times New Roman" w:hAnsi="Times New Roman" w:cs="Times New Roman"/>
          <w:sz w:val="24"/>
          <w:szCs w:val="24"/>
        </w:rPr>
        <w:t> </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Powin</w:t>
      </w:r>
      <w:r w:rsidR="002B6FAE">
        <w:rPr>
          <w:rFonts w:ascii="Times New Roman" w:hAnsi="Times New Roman" w:cs="Times New Roman"/>
          <w:sz w:val="24"/>
          <w:szCs w:val="24"/>
        </w:rPr>
        <w:t>naś</w:t>
      </w:r>
      <w:r w:rsidRPr="00417EF1">
        <w:rPr>
          <w:rFonts w:ascii="Times New Roman" w:hAnsi="Times New Roman" w:cs="Times New Roman"/>
          <w:sz w:val="24"/>
          <w:szCs w:val="24"/>
        </w:rPr>
        <w:t xml:space="preserve"> w nim odpowiedzieć na następujące pytania:</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w jakim celu piszesz?</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lastRenderedPageBreak/>
        <w:t>gdzie dowiedział</w:t>
      </w:r>
      <w:r w:rsidR="002B6FAE">
        <w:rPr>
          <w:rFonts w:ascii="Times New Roman" w:hAnsi="Times New Roman" w:cs="Times New Roman"/>
          <w:sz w:val="24"/>
          <w:szCs w:val="24"/>
        </w:rPr>
        <w:t>a</w:t>
      </w:r>
      <w:r w:rsidRPr="00417EF1">
        <w:rPr>
          <w:rFonts w:ascii="Times New Roman" w:hAnsi="Times New Roman" w:cs="Times New Roman"/>
          <w:sz w:val="24"/>
          <w:szCs w:val="24"/>
        </w:rPr>
        <w:t>ś się o ofercie? (np. z portalu internetowego lub gazety - wówczas podaj datę wydania),</w:t>
      </w:r>
    </w:p>
    <w:p w:rsidR="000B5091" w:rsidRPr="00417EF1" w:rsidRDefault="000B5091"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jaki jest numer referencyjny ogłoszenia? ? niektóre firmy rekrutują jednocześnie wiele osób na różne stanowiska - numer referencyjny pomaga im prawidłowo posegregować otrzymane aplikacje.</w:t>
      </w:r>
    </w:p>
    <w:p w:rsidR="000B5091" w:rsidRPr="00417EF1" w:rsidRDefault="000B5091"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3. Drugi akapit</w:t>
      </w:r>
    </w:p>
    <w:p w:rsidR="000B5091" w:rsidRPr="00417EF1" w:rsidRDefault="00CA533C" w:rsidP="00417EF1">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W</w:t>
      </w:r>
      <w:r w:rsidR="000B5091" w:rsidRPr="00417EF1">
        <w:rPr>
          <w:rFonts w:ascii="Times New Roman" w:hAnsi="Times New Roman" w:cs="Times New Roman"/>
          <w:sz w:val="24"/>
          <w:szCs w:val="24"/>
        </w:rPr>
        <w:t>ytłumacz adresatowi, dlaczego właśnie Ty nadajesz się na to na stanowisko, wspomnij o swoich zaletach, ale nie powtarzaj tego, co już napisał</w:t>
      </w:r>
      <w:r w:rsidR="002B6FAE">
        <w:rPr>
          <w:rFonts w:ascii="Times New Roman" w:hAnsi="Times New Roman" w:cs="Times New Roman"/>
          <w:sz w:val="24"/>
          <w:szCs w:val="24"/>
        </w:rPr>
        <w:t>aś</w:t>
      </w:r>
      <w:r w:rsidR="000B5091" w:rsidRPr="00417EF1">
        <w:rPr>
          <w:rFonts w:ascii="Times New Roman" w:hAnsi="Times New Roman" w:cs="Times New Roman"/>
          <w:sz w:val="24"/>
          <w:szCs w:val="24"/>
        </w:rPr>
        <w:t xml:space="preserve"> w CV. </w:t>
      </w:r>
      <w:r w:rsidR="007958E3">
        <w:rPr>
          <w:rFonts w:ascii="Times New Roman" w:hAnsi="Times New Roman" w:cs="Times New Roman"/>
          <w:sz w:val="24"/>
          <w:szCs w:val="24"/>
        </w:rPr>
        <w:t>J</w:t>
      </w:r>
      <w:r w:rsidR="002B6FAE">
        <w:rPr>
          <w:rFonts w:ascii="Times New Roman" w:hAnsi="Times New Roman" w:cs="Times New Roman"/>
          <w:sz w:val="24"/>
          <w:szCs w:val="24"/>
        </w:rPr>
        <w:t>eśli podała</w:t>
      </w:r>
      <w:r w:rsidR="000B5091" w:rsidRPr="00417EF1">
        <w:rPr>
          <w:rFonts w:ascii="Times New Roman" w:hAnsi="Times New Roman" w:cs="Times New Roman"/>
          <w:sz w:val="24"/>
          <w:szCs w:val="24"/>
        </w:rPr>
        <w:t>ś w nim, że był</w:t>
      </w:r>
      <w:r w:rsidR="002B6FAE">
        <w:rPr>
          <w:rFonts w:ascii="Times New Roman" w:hAnsi="Times New Roman" w:cs="Times New Roman"/>
          <w:sz w:val="24"/>
          <w:szCs w:val="24"/>
        </w:rPr>
        <w:t>a</w:t>
      </w:r>
      <w:r w:rsidR="000B5091" w:rsidRPr="00417EF1">
        <w:rPr>
          <w:rFonts w:ascii="Times New Roman" w:hAnsi="Times New Roman" w:cs="Times New Roman"/>
          <w:sz w:val="24"/>
          <w:szCs w:val="24"/>
        </w:rPr>
        <w:t>ś asystent</w:t>
      </w:r>
      <w:r w:rsidR="002B6FAE">
        <w:rPr>
          <w:rFonts w:ascii="Times New Roman" w:hAnsi="Times New Roman" w:cs="Times New Roman"/>
          <w:sz w:val="24"/>
          <w:szCs w:val="24"/>
        </w:rPr>
        <w:t>ką</w:t>
      </w:r>
      <w:r w:rsidR="000B5091" w:rsidRPr="00417EF1">
        <w:rPr>
          <w:rFonts w:ascii="Times New Roman" w:hAnsi="Times New Roman" w:cs="Times New Roman"/>
          <w:sz w:val="24"/>
          <w:szCs w:val="24"/>
        </w:rPr>
        <w:t xml:space="preserve"> projektu Y, tutaj możesz dodać, że dzięki tej pracy zdobył</w:t>
      </w:r>
      <w:r w:rsidR="002B6FAE">
        <w:rPr>
          <w:rFonts w:ascii="Times New Roman" w:hAnsi="Times New Roman" w:cs="Times New Roman"/>
          <w:sz w:val="24"/>
          <w:szCs w:val="24"/>
        </w:rPr>
        <w:t>a</w:t>
      </w:r>
      <w:r w:rsidR="000B5091" w:rsidRPr="00417EF1">
        <w:rPr>
          <w:rFonts w:ascii="Times New Roman" w:hAnsi="Times New Roman" w:cs="Times New Roman"/>
          <w:sz w:val="24"/>
          <w:szCs w:val="24"/>
        </w:rPr>
        <w:t>ś nowe umieję</w:t>
      </w:r>
      <w:r w:rsidR="002B6FAE">
        <w:rPr>
          <w:rFonts w:ascii="Times New Roman" w:hAnsi="Times New Roman" w:cs="Times New Roman"/>
          <w:sz w:val="24"/>
          <w:szCs w:val="24"/>
        </w:rPr>
        <w:t>tności (wymień, jakie), nauczyła</w:t>
      </w:r>
      <w:r w:rsidR="000B5091" w:rsidRPr="00417EF1">
        <w:rPr>
          <w:rFonts w:ascii="Times New Roman" w:hAnsi="Times New Roman" w:cs="Times New Roman"/>
          <w:sz w:val="24"/>
          <w:szCs w:val="24"/>
        </w:rPr>
        <w:t>ś się pracy w zespole itp.. Możesz zaznaczyć, że szczegółowe informacje na ten temat zawarte zostały w twoim CV, napisz też o swoich doświadczeniach. Wspomnij np.</w:t>
      </w:r>
      <w:r w:rsidR="007958E3">
        <w:rPr>
          <w:rFonts w:ascii="Times New Roman" w:hAnsi="Times New Roman" w:cs="Times New Roman"/>
          <w:sz w:val="24"/>
          <w:szCs w:val="24"/>
        </w:rPr>
        <w:t>,</w:t>
      </w:r>
      <w:r w:rsidR="000B5091" w:rsidRPr="00417EF1">
        <w:rPr>
          <w:rFonts w:ascii="Times New Roman" w:hAnsi="Times New Roman" w:cs="Times New Roman"/>
          <w:sz w:val="24"/>
          <w:szCs w:val="24"/>
        </w:rPr>
        <w:t xml:space="preserve"> że w czasie studiów często przygotowywał</w:t>
      </w:r>
      <w:r w:rsidR="002B6FAE">
        <w:rPr>
          <w:rFonts w:ascii="Times New Roman" w:hAnsi="Times New Roman" w:cs="Times New Roman"/>
          <w:sz w:val="24"/>
          <w:szCs w:val="24"/>
        </w:rPr>
        <w:t>a</w:t>
      </w:r>
      <w:r w:rsidR="000B5091" w:rsidRPr="00417EF1">
        <w:rPr>
          <w:rFonts w:ascii="Times New Roman" w:hAnsi="Times New Roman" w:cs="Times New Roman"/>
          <w:sz w:val="24"/>
          <w:szCs w:val="24"/>
        </w:rPr>
        <w:t>ś prezentacje, umiesz więc biegle posługiwać się programem PowerPoint i nie boisz się występów przed licznym audytorium. Wybór godnych wymienienia "zalet" zależy oczywiście od tego, na jakie stanowisko aplikujesz.</w:t>
      </w:r>
    </w:p>
    <w:p w:rsidR="00CA533C" w:rsidRPr="00417EF1" w:rsidRDefault="00CA533C"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4. Trzeci akapit</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xml:space="preserve">Wytłumacz, co </w:t>
      </w:r>
      <w:r w:rsidR="00536490">
        <w:rPr>
          <w:rFonts w:ascii="Times New Roman" w:hAnsi="Times New Roman" w:cs="Times New Roman"/>
          <w:sz w:val="24"/>
          <w:szCs w:val="24"/>
        </w:rPr>
        <w:t>c</w:t>
      </w:r>
      <w:r w:rsidR="0071696F">
        <w:rPr>
          <w:rFonts w:ascii="Times New Roman" w:hAnsi="Times New Roman" w:cs="Times New Roman"/>
          <w:sz w:val="24"/>
          <w:szCs w:val="24"/>
        </w:rPr>
        <w:t>ię</w:t>
      </w:r>
      <w:r w:rsidRPr="00417EF1">
        <w:rPr>
          <w:rFonts w:ascii="Times New Roman" w:hAnsi="Times New Roman" w:cs="Times New Roman"/>
          <w:sz w:val="24"/>
          <w:szCs w:val="24"/>
        </w:rPr>
        <w:t xml:space="preserve"> motywuje do pracy w tej firmie. Warto pamiętać, że samo stwierdzenie, iż motywacją są "możliwości rozwoju" i "praca w prestiżowej firmie", to za mało. Potrzebne są konkret</w:t>
      </w:r>
      <w:r w:rsidR="002B6FAE">
        <w:rPr>
          <w:rFonts w:ascii="Times New Roman" w:hAnsi="Times New Roman" w:cs="Times New Roman"/>
          <w:sz w:val="24"/>
          <w:szCs w:val="24"/>
        </w:rPr>
        <w:t xml:space="preserve">y! Napisz, dlaczego interesuje </w:t>
      </w:r>
      <w:r w:rsidR="0071696F">
        <w:rPr>
          <w:rFonts w:ascii="Times New Roman" w:hAnsi="Times New Roman" w:cs="Times New Roman"/>
          <w:sz w:val="24"/>
          <w:szCs w:val="24"/>
        </w:rPr>
        <w:t>cię</w:t>
      </w:r>
      <w:r w:rsidRPr="00417EF1">
        <w:rPr>
          <w:rFonts w:ascii="Times New Roman" w:hAnsi="Times New Roman" w:cs="Times New Roman"/>
          <w:sz w:val="24"/>
          <w:szCs w:val="24"/>
        </w:rPr>
        <w:t xml:space="preserve"> dana branża, dlaczego chcesz pracować akurat w tym dziale</w:t>
      </w:r>
      <w:r w:rsidR="007958E3">
        <w:rPr>
          <w:rFonts w:ascii="Times New Roman" w:hAnsi="Times New Roman" w:cs="Times New Roman"/>
          <w:sz w:val="24"/>
          <w:szCs w:val="24"/>
        </w:rPr>
        <w:t>,</w:t>
      </w:r>
      <w:r w:rsidRPr="00417EF1">
        <w:rPr>
          <w:rFonts w:ascii="Times New Roman" w:hAnsi="Times New Roman" w:cs="Times New Roman"/>
          <w:sz w:val="24"/>
          <w:szCs w:val="24"/>
        </w:rPr>
        <w:t xml:space="preserve"> itp. Jest to szczególnie ważne, gdy z Twojego wykształcenia nie wynika, że to mi</w:t>
      </w:r>
      <w:r w:rsidR="002B6FAE">
        <w:rPr>
          <w:rFonts w:ascii="Times New Roman" w:hAnsi="Times New Roman" w:cs="Times New Roman"/>
          <w:sz w:val="24"/>
          <w:szCs w:val="24"/>
        </w:rPr>
        <w:t xml:space="preserve">ejsce pracy jest stworzone dla </w:t>
      </w:r>
      <w:r w:rsidR="0071696F">
        <w:rPr>
          <w:rFonts w:ascii="Times New Roman" w:hAnsi="Times New Roman" w:cs="Times New Roman"/>
          <w:sz w:val="24"/>
          <w:szCs w:val="24"/>
        </w:rPr>
        <w:t>ciebie</w:t>
      </w:r>
      <w:r w:rsidRPr="00417EF1">
        <w:rPr>
          <w:rFonts w:ascii="Times New Roman" w:hAnsi="Times New Roman" w:cs="Times New Roman"/>
          <w:sz w:val="24"/>
          <w:szCs w:val="24"/>
        </w:rPr>
        <w:t>. Pamiętaj jednak, by o korzyściach dla pracodawcy wynikających z Twojego zatrudnienia napisać jedno zdanie, a o własnych korzyściach z otrzymania pracy kilku akapitów. Zadbaj o równowagę</w:t>
      </w:r>
      <w:r w:rsidR="007958E3">
        <w:rPr>
          <w:rFonts w:ascii="Times New Roman" w:hAnsi="Times New Roman" w:cs="Times New Roman"/>
          <w:sz w:val="24"/>
          <w:szCs w:val="24"/>
        </w:rPr>
        <w:t>. P</w:t>
      </w:r>
      <w:r w:rsidRPr="00417EF1">
        <w:rPr>
          <w:rFonts w:ascii="Times New Roman" w:hAnsi="Times New Roman" w:cs="Times New Roman"/>
          <w:sz w:val="24"/>
          <w:szCs w:val="24"/>
        </w:rPr>
        <w:t>rzekonaj pracodawcę,</w:t>
      </w:r>
      <w:r w:rsidR="002B6FAE">
        <w:rPr>
          <w:rFonts w:ascii="Times New Roman" w:hAnsi="Times New Roman" w:cs="Times New Roman"/>
          <w:sz w:val="24"/>
          <w:szCs w:val="24"/>
        </w:rPr>
        <w:t xml:space="preserve"> że będzie miał z zatrudnienia </w:t>
      </w:r>
      <w:r w:rsidR="0071696F">
        <w:rPr>
          <w:rFonts w:ascii="Times New Roman" w:hAnsi="Times New Roman" w:cs="Times New Roman"/>
          <w:sz w:val="24"/>
          <w:szCs w:val="24"/>
        </w:rPr>
        <w:t>ciebie</w:t>
      </w:r>
      <w:r w:rsidRPr="00417EF1">
        <w:rPr>
          <w:rFonts w:ascii="Times New Roman" w:hAnsi="Times New Roman" w:cs="Times New Roman"/>
          <w:sz w:val="24"/>
          <w:szCs w:val="24"/>
        </w:rPr>
        <w:t xml:space="preserve"> co najmniej tyle samo korzyści, ile Ty z podjęcia pracy u niego. Układ musi opłacać się obu stronom.</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Na zakończenie listu możesz napisać, że z przyjemnością zaprezentujesz się podczas rozmowy kwalifikacyjnej (interview). Nie powinno to być jednak zbyt natarczywe. To pracodawca ma podjąć decyzję o spotkaniu, a nie Ty.</w:t>
      </w:r>
    </w:p>
    <w:p w:rsidR="00CA533C" w:rsidRPr="00417EF1" w:rsidRDefault="00CA533C" w:rsidP="00417EF1">
      <w:pPr>
        <w:spacing w:line="240" w:lineRule="auto"/>
        <w:rPr>
          <w:rFonts w:ascii="Times New Roman" w:hAnsi="Times New Roman" w:cs="Times New Roman"/>
          <w:sz w:val="24"/>
          <w:szCs w:val="24"/>
        </w:rPr>
      </w:pPr>
    </w:p>
    <w:p w:rsidR="00CA533C" w:rsidRPr="00417EF1" w:rsidRDefault="00CA533C"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5. Podpis </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Nie zapomnij o nim. Jeśli aplikację wysyłasz faksem lub tradycyjną pocztą, musi być to podpis odręczny.</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xml:space="preserve">Do listu zwykle dołącza się również klauzulę o zgodzie na przetwarzanie danych osobowych dla celów rekrutacji. Przepisy nie regulują wprawdzie, czy ma to być przy liście, czy przy </w:t>
      </w:r>
      <w:r w:rsidRPr="00417EF1">
        <w:rPr>
          <w:rFonts w:ascii="Times New Roman" w:hAnsi="Times New Roman" w:cs="Times New Roman"/>
          <w:sz w:val="24"/>
          <w:szCs w:val="24"/>
        </w:rPr>
        <w:lastRenderedPageBreak/>
        <w:t>CV. Z reguły jednak życiorys jest dłuższy i nie ma już miejsca na dopisanie klauzuli. Jeśli nie zmieści się również w liście trzeba dołączyć to oświadczenie na osobnej kartce, bądź w kolejnym załączniku. </w:t>
      </w:r>
    </w:p>
    <w:p w:rsidR="00CA533C" w:rsidRPr="00417EF1" w:rsidRDefault="00CA533C" w:rsidP="00417EF1">
      <w:pPr>
        <w:spacing w:line="240" w:lineRule="auto"/>
        <w:jc w:val="center"/>
        <w:rPr>
          <w:rFonts w:ascii="Times New Roman" w:hAnsi="Times New Roman" w:cs="Times New Roman"/>
          <w:b/>
          <w:caps/>
          <w:sz w:val="24"/>
          <w:szCs w:val="24"/>
        </w:rPr>
      </w:pPr>
      <w:r w:rsidRPr="00417EF1">
        <w:rPr>
          <w:rFonts w:ascii="Times New Roman" w:hAnsi="Times New Roman" w:cs="Times New Roman"/>
          <w:b/>
          <w:caps/>
          <w:sz w:val="24"/>
          <w:szCs w:val="24"/>
        </w:rPr>
        <w:t>Wzór listu motywacyjnego</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Warszawa, dn. 27.12.2017</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 </w:t>
      </w:r>
    </w:p>
    <w:p w:rsidR="00CA533C" w:rsidRPr="00417EF1" w:rsidRDefault="007958E3" w:rsidP="00417EF1">
      <w:pPr>
        <w:spacing w:line="240" w:lineRule="auto"/>
        <w:rPr>
          <w:rFonts w:ascii="Times New Roman" w:hAnsi="Times New Roman" w:cs="Times New Roman"/>
          <w:sz w:val="24"/>
          <w:szCs w:val="24"/>
        </w:rPr>
      </w:pPr>
      <w:r>
        <w:rPr>
          <w:rFonts w:ascii="Times New Roman" w:hAnsi="Times New Roman" w:cs="Times New Roman"/>
          <w:b/>
          <w:bCs/>
          <w:sz w:val="24"/>
          <w:szCs w:val="24"/>
        </w:rPr>
        <w:t>Anna Kowalska</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tel. …..</w:t>
      </w:r>
    </w:p>
    <w:p w:rsidR="007958E3" w:rsidRDefault="00E00B44" w:rsidP="00417EF1">
      <w:pPr>
        <w:spacing w:line="240" w:lineRule="auto"/>
      </w:pPr>
      <w:hyperlink r:id="rId15" w:history="1">
        <w:r w:rsidR="007958E3" w:rsidRPr="000C0251">
          <w:rPr>
            <w:rStyle w:val="Hipercze"/>
          </w:rPr>
          <w:t>annakowalska@gmail.com</w:t>
        </w:r>
      </w:hyperlink>
    </w:p>
    <w:p w:rsidR="00CA533C" w:rsidRPr="00417EF1" w:rsidRDefault="007958E3"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 xml:space="preserve"> </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 </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 </w:t>
      </w:r>
      <w:r w:rsidRPr="00417EF1">
        <w:rPr>
          <w:rFonts w:ascii="Times New Roman" w:hAnsi="Times New Roman" w:cs="Times New Roman"/>
          <w:b/>
          <w:bCs/>
          <w:sz w:val="24"/>
          <w:szCs w:val="24"/>
        </w:rPr>
        <w:tab/>
      </w:r>
      <w:r w:rsidRPr="00417EF1">
        <w:rPr>
          <w:rFonts w:ascii="Times New Roman" w:hAnsi="Times New Roman" w:cs="Times New Roman"/>
          <w:b/>
          <w:bCs/>
          <w:sz w:val="24"/>
          <w:szCs w:val="24"/>
        </w:rPr>
        <w:tab/>
      </w:r>
      <w:r w:rsidRPr="00417EF1">
        <w:rPr>
          <w:rFonts w:ascii="Times New Roman" w:hAnsi="Times New Roman" w:cs="Times New Roman"/>
          <w:b/>
          <w:bCs/>
          <w:sz w:val="24"/>
          <w:szCs w:val="24"/>
        </w:rPr>
        <w:tab/>
      </w:r>
      <w:r w:rsidRPr="00417EF1">
        <w:rPr>
          <w:rFonts w:ascii="Times New Roman" w:hAnsi="Times New Roman" w:cs="Times New Roman"/>
          <w:b/>
          <w:bCs/>
          <w:sz w:val="24"/>
          <w:szCs w:val="24"/>
        </w:rPr>
        <w:tab/>
      </w:r>
      <w:r w:rsidRPr="00417EF1">
        <w:rPr>
          <w:rFonts w:ascii="Times New Roman" w:hAnsi="Times New Roman" w:cs="Times New Roman"/>
          <w:b/>
          <w:bCs/>
          <w:sz w:val="24"/>
          <w:szCs w:val="24"/>
        </w:rPr>
        <w:tab/>
      </w:r>
      <w:r w:rsidRPr="00417EF1">
        <w:rPr>
          <w:rFonts w:ascii="Times New Roman" w:hAnsi="Times New Roman" w:cs="Times New Roman"/>
          <w:b/>
          <w:bCs/>
          <w:sz w:val="24"/>
          <w:szCs w:val="24"/>
        </w:rPr>
        <w:tab/>
        <w:t xml:space="preserve">               </w:t>
      </w:r>
      <w:r w:rsidRPr="00417EF1">
        <w:rPr>
          <w:rFonts w:ascii="Times New Roman" w:hAnsi="Times New Roman" w:cs="Times New Roman"/>
          <w:sz w:val="24"/>
          <w:szCs w:val="24"/>
        </w:rPr>
        <w:t xml:space="preserve">Dyrektor Muzeum Azji i Pacyfiku, </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t xml:space="preserve">               Ul. Solec 24</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t xml:space="preserve">               00-403 Warszawa</w:t>
      </w:r>
    </w:p>
    <w:p w:rsidR="00CA533C" w:rsidRPr="00417EF1" w:rsidRDefault="00CA533C" w:rsidP="00417EF1">
      <w:pPr>
        <w:spacing w:line="240" w:lineRule="auto"/>
        <w:rPr>
          <w:rFonts w:ascii="Times New Roman" w:hAnsi="Times New Roman" w:cs="Times New Roman"/>
          <w:sz w:val="24"/>
          <w:szCs w:val="24"/>
        </w:rPr>
      </w:pP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ab/>
        <w:t>Szanowni Państwo,</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w:t>
      </w:r>
      <w:r w:rsidR="00263E86">
        <w:rPr>
          <w:rFonts w:ascii="Times New Roman" w:hAnsi="Times New Roman" w:cs="Times New Roman"/>
          <w:sz w:val="24"/>
          <w:szCs w:val="24"/>
        </w:rPr>
        <w:tab/>
      </w:r>
      <w:r w:rsidRPr="00417EF1">
        <w:rPr>
          <w:rFonts w:ascii="Times New Roman" w:hAnsi="Times New Roman" w:cs="Times New Roman"/>
          <w:sz w:val="24"/>
          <w:szCs w:val="24"/>
        </w:rPr>
        <w:t xml:space="preserve">W odpowiedzi na ogłoszenie chciałabym zaproponować swoją kandydaturę na stanowisko </w:t>
      </w:r>
      <w:r w:rsidRPr="00417EF1">
        <w:rPr>
          <w:rFonts w:ascii="Times New Roman" w:hAnsi="Times New Roman" w:cs="Times New Roman"/>
          <w:b/>
          <w:bCs/>
          <w:sz w:val="24"/>
          <w:szCs w:val="24"/>
        </w:rPr>
        <w:t>opiekun ekspozycji w Muzeum Azji i Pacyfiku.</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w:t>
      </w:r>
      <w:r w:rsidRPr="00417EF1">
        <w:rPr>
          <w:rFonts w:ascii="Times New Roman" w:hAnsi="Times New Roman" w:cs="Times New Roman"/>
          <w:sz w:val="24"/>
          <w:szCs w:val="24"/>
        </w:rPr>
        <w:tab/>
        <w:t>Od wielu lat działam na rzecz różnych organizacji pozarządowych, działania te skierowane są do różnego odbiorcy począwszy od dzieci poprzez osoby dorosłe, wykluczone, niepełnoprawne czy cudzoziemcy. Dlatego zdaję sobie sprawę jak ważne jest tworzenie przyjaznego miejsca i zainteresowanie odbiorców tematem. Tworzenie wydarzeń, wystaw, warsztatów, seminariów, koordynacja projektów, poszczególnych działań - to robię skutecznie od wielu lat w mojej pracy zawodowej. Również tworzę projekty, staram się o ich dofinansowanie, dbam o prawidłową realizację budżetów oraz o ich stronę wizerunkową.</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ab/>
        <w:t xml:space="preserve">Muzeum Azji i Pacyfiku wydaje się miejscem szczególnie inspirującym do pracy, różnorodność wystaw i wydarzeń towarzyszących pozwala na odkrywanie nowych </w:t>
      </w:r>
      <w:r w:rsidRPr="00417EF1">
        <w:rPr>
          <w:rFonts w:ascii="Times New Roman" w:hAnsi="Times New Roman" w:cs="Times New Roman"/>
          <w:sz w:val="24"/>
          <w:szCs w:val="24"/>
        </w:rPr>
        <w:lastRenderedPageBreak/>
        <w:t xml:space="preserve">interesujących rejonów Azji, ale również do poszukiwania nowych faktów i przekazywanie zainteresowanym zwiedzającym. </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 </w:t>
      </w:r>
    </w:p>
    <w:p w:rsidR="00CA533C" w:rsidRPr="00417EF1" w:rsidRDefault="00CA533C"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ab/>
        <w:t>Sądzę, że możliwość pracy na wyżej wymienionym stanowisku pozwoli mi nie tylko na zdobycie kolejnych doświadczeń, ale umożliwi także wykorzystanie moich umiejętności i wiedzy dla realizowania Państwa potrzeb. W przypadku zainteresowania moją kandydaturą chętnie dopełnię prezentacji swojej osoby podczas rozmowy kwalifikacyjnej.</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 </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 </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t xml:space="preserve">                          Z wyrazami szacunku</w:t>
      </w:r>
    </w:p>
    <w:p w:rsidR="00CA533C" w:rsidRPr="00417EF1" w:rsidRDefault="00CA533C"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r>
      <w:r w:rsidRPr="00417EF1">
        <w:rPr>
          <w:rFonts w:ascii="Times New Roman" w:hAnsi="Times New Roman" w:cs="Times New Roman"/>
          <w:sz w:val="24"/>
          <w:szCs w:val="24"/>
        </w:rPr>
        <w:tab/>
        <w:t xml:space="preserve">                          </w:t>
      </w:r>
      <w:r w:rsidR="007958E3">
        <w:rPr>
          <w:rFonts w:ascii="Times New Roman" w:hAnsi="Times New Roman" w:cs="Times New Roman"/>
          <w:sz w:val="24"/>
          <w:szCs w:val="24"/>
        </w:rPr>
        <w:t>Anna Kowalska</w:t>
      </w:r>
    </w:p>
    <w:p w:rsidR="00CA533C" w:rsidRPr="00417EF1" w:rsidRDefault="00CA533C" w:rsidP="00417EF1">
      <w:pPr>
        <w:spacing w:line="240" w:lineRule="auto"/>
        <w:rPr>
          <w:rFonts w:ascii="Times New Roman" w:hAnsi="Times New Roman" w:cs="Times New Roman"/>
          <w:sz w:val="24"/>
          <w:szCs w:val="24"/>
        </w:rPr>
      </w:pPr>
    </w:p>
    <w:p w:rsidR="00CA533C" w:rsidRPr="00417EF1" w:rsidRDefault="00D57459" w:rsidP="00263E86">
      <w:pPr>
        <w:pStyle w:val="Nagwek1"/>
      </w:pPr>
      <w:bookmarkStart w:id="2" w:name="_Toc6434199"/>
      <w:r>
        <w:t xml:space="preserve">2. </w:t>
      </w:r>
      <w:r w:rsidR="001815E6" w:rsidRPr="00417EF1">
        <w:t>Moja mapa kompetencji - jak odnaleźć swój potencjał</w:t>
      </w:r>
      <w:bookmarkEnd w:id="2"/>
    </w:p>
    <w:p w:rsidR="00CA533C" w:rsidRPr="00417EF1" w:rsidRDefault="001815E6"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Spróbuj odpowiedzieć na pytanie: w którym miejscu znajdujesz się teraz?</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noProof/>
          <w:sz w:val="24"/>
          <w:szCs w:val="24"/>
          <w:lang w:eastAsia="pl-PL"/>
        </w:rPr>
        <w:lastRenderedPageBreak/>
        <w:drawing>
          <wp:inline distT="0" distB="0" distL="0" distR="0" wp14:anchorId="4184CB10" wp14:editId="20747DA4">
            <wp:extent cx="4896544" cy="5976664"/>
            <wp:effectExtent l="0" t="0" r="5715" b="508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6" cstate="print"/>
                    <a:srcRect/>
                    <a:stretch>
                      <a:fillRect/>
                    </a:stretch>
                  </pic:blipFill>
                  <pic:spPr bwMode="auto">
                    <a:xfrm>
                      <a:off x="0" y="0"/>
                      <a:ext cx="4896544" cy="5976664"/>
                    </a:xfrm>
                    <a:prstGeom prst="rect">
                      <a:avLst/>
                    </a:prstGeom>
                    <a:noFill/>
                    <a:ln w="9525">
                      <a:noFill/>
                      <a:miter lim="800000"/>
                      <a:headEnd/>
                      <a:tailEnd/>
                    </a:ln>
                  </pic:spPr>
                </pic:pic>
              </a:graphicData>
            </a:graphic>
          </wp:inline>
        </w:drawing>
      </w: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b/>
          <w:bCs/>
          <w:i/>
          <w:iCs/>
          <w:sz w:val="24"/>
          <w:szCs w:val="24"/>
        </w:rPr>
      </w:pPr>
      <w:r w:rsidRPr="00417EF1">
        <w:rPr>
          <w:rFonts w:ascii="Times New Roman" w:hAnsi="Times New Roman" w:cs="Times New Roman"/>
          <w:b/>
          <w:bCs/>
          <w:i/>
          <w:iCs/>
          <w:sz w:val="24"/>
          <w:szCs w:val="24"/>
        </w:rPr>
        <w:t>PIRAMIDA KARIERY</w:t>
      </w:r>
    </w:p>
    <w:p w:rsidR="001815E6" w:rsidRPr="00417EF1" w:rsidRDefault="001815E6" w:rsidP="00417EF1">
      <w:pPr>
        <w:pStyle w:val="Akapitzlist"/>
        <w:numPr>
          <w:ilvl w:val="0"/>
          <w:numId w:val="8"/>
        </w:num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Poznaję i odkrywam samego siebie</w:t>
      </w:r>
    </w:p>
    <w:p w:rsidR="001815E6" w:rsidRPr="00417EF1" w:rsidRDefault="001815E6" w:rsidP="00417EF1">
      <w:pPr>
        <w:pStyle w:val="Akapitzlist"/>
        <w:spacing w:line="240" w:lineRule="auto"/>
        <w:ind w:left="1080"/>
        <w:rPr>
          <w:rFonts w:ascii="Times New Roman" w:hAnsi="Times New Roman" w:cs="Times New Roman"/>
          <w:b/>
          <w:bCs/>
          <w:sz w:val="24"/>
          <w:szCs w:val="24"/>
        </w:rPr>
      </w:pPr>
    </w:p>
    <w:p w:rsidR="005E3476" w:rsidRPr="00417EF1" w:rsidRDefault="002D0AD1" w:rsidP="00417EF1">
      <w:pPr>
        <w:numPr>
          <w:ilvl w:val="0"/>
          <w:numId w:val="4"/>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lastRenderedPageBreak/>
        <w:t xml:space="preserve">Osobowość </w:t>
      </w:r>
      <w:r w:rsidRPr="00417EF1">
        <w:rPr>
          <w:rFonts w:ascii="Times New Roman" w:hAnsi="Times New Roman" w:cs="Times New Roman"/>
          <w:sz w:val="24"/>
          <w:szCs w:val="24"/>
        </w:rPr>
        <w:t>– czym jest, typy osobowości, proces samopoznania podstawą sukcesu</w:t>
      </w:r>
    </w:p>
    <w:p w:rsidR="005E3476" w:rsidRPr="00417EF1" w:rsidRDefault="002D0AD1" w:rsidP="00417EF1">
      <w:pPr>
        <w:numPr>
          <w:ilvl w:val="0"/>
          <w:numId w:val="4"/>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sekrety charakteru </w:t>
      </w:r>
      <w:r w:rsidRPr="00417EF1">
        <w:rPr>
          <w:rFonts w:ascii="Times New Roman" w:hAnsi="Times New Roman" w:cs="Times New Roman"/>
          <w:sz w:val="24"/>
          <w:szCs w:val="24"/>
        </w:rPr>
        <w:t>– jego cechy i typy, kształtowanie się charakteru, czynniki wpływające na charakter i postępowanie</w:t>
      </w:r>
    </w:p>
    <w:p w:rsidR="005E3476" w:rsidRPr="00417EF1" w:rsidRDefault="002D0AD1" w:rsidP="00417EF1">
      <w:pPr>
        <w:numPr>
          <w:ilvl w:val="0"/>
          <w:numId w:val="4"/>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emocje</w:t>
      </w:r>
      <w:r w:rsidRPr="00417EF1">
        <w:rPr>
          <w:rFonts w:ascii="Times New Roman" w:hAnsi="Times New Roman" w:cs="Times New Roman"/>
          <w:sz w:val="24"/>
          <w:szCs w:val="24"/>
        </w:rPr>
        <w:t xml:space="preserve"> – ich klasyfikacja, powstawanie i wyrażanie, zarządzanie emocjami</w:t>
      </w:r>
    </w:p>
    <w:p w:rsidR="001815E6" w:rsidRPr="00417EF1" w:rsidRDefault="001815E6" w:rsidP="00417EF1">
      <w:pPr>
        <w:tabs>
          <w:tab w:val="left" w:pos="720"/>
        </w:tabs>
        <w:spacing w:line="240" w:lineRule="auto"/>
        <w:ind w:left="720"/>
        <w:rPr>
          <w:rFonts w:ascii="Times New Roman" w:hAnsi="Times New Roman" w:cs="Times New Roman"/>
          <w:sz w:val="24"/>
          <w:szCs w:val="24"/>
        </w:rPr>
      </w:pPr>
    </w:p>
    <w:p w:rsidR="001815E6" w:rsidRPr="00417EF1" w:rsidRDefault="001815E6" w:rsidP="00417EF1">
      <w:pPr>
        <w:pStyle w:val="Akapitzlist"/>
        <w:numPr>
          <w:ilvl w:val="0"/>
          <w:numId w:val="8"/>
        </w:num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 xml:space="preserve">Planowanie kariery zawodowej </w:t>
      </w:r>
    </w:p>
    <w:p w:rsidR="001815E6" w:rsidRPr="00417EF1" w:rsidRDefault="001815E6" w:rsidP="00417EF1">
      <w:pPr>
        <w:pStyle w:val="Akapitzlist"/>
        <w:spacing w:line="240" w:lineRule="auto"/>
        <w:ind w:left="1080"/>
        <w:rPr>
          <w:rFonts w:ascii="Times New Roman" w:hAnsi="Times New Roman" w:cs="Times New Roman"/>
          <w:sz w:val="24"/>
          <w:szCs w:val="24"/>
        </w:rPr>
      </w:pPr>
    </w:p>
    <w:p w:rsidR="005E3476" w:rsidRPr="00417EF1" w:rsidRDefault="002D0AD1" w:rsidP="00417EF1">
      <w:pPr>
        <w:numPr>
          <w:ilvl w:val="0"/>
          <w:numId w:val="5"/>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autoanaliza</w:t>
      </w:r>
      <w:r w:rsidRPr="00417EF1">
        <w:rPr>
          <w:rFonts w:ascii="Times New Roman" w:hAnsi="Times New Roman" w:cs="Times New Roman"/>
          <w:sz w:val="24"/>
          <w:szCs w:val="24"/>
        </w:rPr>
        <w:t xml:space="preserve"> –uzdolnienia, zainteresowania, predyspozycje zawodowe</w:t>
      </w:r>
    </w:p>
    <w:p w:rsidR="005E3476" w:rsidRPr="00417EF1" w:rsidRDefault="002D0AD1" w:rsidP="00417EF1">
      <w:pPr>
        <w:numPr>
          <w:ilvl w:val="0"/>
          <w:numId w:val="5"/>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określanie celów życiowych i zawodowych </w:t>
      </w:r>
      <w:r w:rsidRPr="00417EF1">
        <w:rPr>
          <w:rFonts w:ascii="Times New Roman" w:hAnsi="Times New Roman" w:cs="Times New Roman"/>
          <w:sz w:val="24"/>
          <w:szCs w:val="24"/>
        </w:rPr>
        <w:t>– krótkich, średnich i długookresowych, cele osobiste i zawodowe (metoda SMART)</w:t>
      </w:r>
    </w:p>
    <w:p w:rsidR="005E3476" w:rsidRPr="00417EF1" w:rsidRDefault="002D0AD1" w:rsidP="00417EF1">
      <w:pPr>
        <w:numPr>
          <w:ilvl w:val="0"/>
          <w:numId w:val="5"/>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plan kariery </w:t>
      </w:r>
    </w:p>
    <w:p w:rsidR="005E3476" w:rsidRPr="00417EF1" w:rsidRDefault="002D0AD1" w:rsidP="00417EF1">
      <w:pPr>
        <w:numPr>
          <w:ilvl w:val="0"/>
          <w:numId w:val="5"/>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czynniki wpływające ma rozwój kariery zawodowej </w:t>
      </w:r>
      <w:r w:rsidRPr="00417EF1">
        <w:rPr>
          <w:rFonts w:ascii="Times New Roman" w:hAnsi="Times New Roman" w:cs="Times New Roman"/>
          <w:sz w:val="24"/>
          <w:szCs w:val="24"/>
        </w:rPr>
        <w:t>- (wewnętrzne i zewnętrzne)</w:t>
      </w:r>
    </w:p>
    <w:p w:rsidR="001815E6" w:rsidRPr="00417EF1" w:rsidRDefault="001815E6" w:rsidP="00417EF1">
      <w:pPr>
        <w:tabs>
          <w:tab w:val="left" w:pos="720"/>
        </w:tabs>
        <w:spacing w:line="240" w:lineRule="auto"/>
        <w:ind w:left="720"/>
        <w:rPr>
          <w:rFonts w:ascii="Times New Roman" w:hAnsi="Times New Roman" w:cs="Times New Roman"/>
          <w:sz w:val="24"/>
          <w:szCs w:val="24"/>
        </w:rPr>
      </w:pPr>
    </w:p>
    <w:p w:rsidR="001815E6" w:rsidRPr="00417EF1" w:rsidRDefault="001815E6" w:rsidP="00417EF1">
      <w:pPr>
        <w:pStyle w:val="Akapitzlist"/>
        <w:numPr>
          <w:ilvl w:val="0"/>
          <w:numId w:val="8"/>
        </w:num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Zawód… Jak łatwo powiedzieć</w:t>
      </w:r>
    </w:p>
    <w:p w:rsidR="001815E6" w:rsidRPr="00417EF1" w:rsidRDefault="001815E6" w:rsidP="00417EF1">
      <w:pPr>
        <w:pStyle w:val="Akapitzlist"/>
        <w:spacing w:line="240" w:lineRule="auto"/>
        <w:ind w:left="1080"/>
        <w:rPr>
          <w:rFonts w:ascii="Times New Roman" w:hAnsi="Times New Roman" w:cs="Times New Roman"/>
          <w:sz w:val="24"/>
          <w:szCs w:val="24"/>
        </w:rPr>
      </w:pPr>
    </w:p>
    <w:p w:rsidR="005E3476" w:rsidRPr="00417EF1" w:rsidRDefault="002D0AD1" w:rsidP="00417EF1">
      <w:pPr>
        <w:numPr>
          <w:ilvl w:val="0"/>
          <w:numId w:val="6"/>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wybór zawodu </w:t>
      </w:r>
      <w:r w:rsidRPr="00417EF1">
        <w:rPr>
          <w:rFonts w:ascii="Times New Roman" w:hAnsi="Times New Roman" w:cs="Times New Roman"/>
          <w:sz w:val="24"/>
          <w:szCs w:val="24"/>
        </w:rPr>
        <w:t>(zawody na lokalnym rynku pracy, tendencje w świecie zawodów, klasyfikacja, podejmowanie decyzji zawodowych)</w:t>
      </w:r>
    </w:p>
    <w:p w:rsidR="005E3476" w:rsidRPr="00417EF1" w:rsidRDefault="002D0AD1" w:rsidP="00417EF1">
      <w:pPr>
        <w:numPr>
          <w:ilvl w:val="0"/>
          <w:numId w:val="6"/>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rozwój zawodowy </w:t>
      </w:r>
      <w:r w:rsidRPr="00417EF1">
        <w:rPr>
          <w:rFonts w:ascii="Times New Roman" w:hAnsi="Times New Roman" w:cs="Times New Roman"/>
          <w:sz w:val="24"/>
          <w:szCs w:val="24"/>
        </w:rPr>
        <w:t>(określenie ścieżki, możliwości i formy rozwoju zawodowego, realizacja planów, poszukiwania pracy)</w:t>
      </w:r>
    </w:p>
    <w:p w:rsidR="005E3476" w:rsidRPr="00417EF1" w:rsidRDefault="002D0AD1" w:rsidP="00417EF1">
      <w:pPr>
        <w:numPr>
          <w:ilvl w:val="0"/>
          <w:numId w:val="6"/>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formy zatrudnienia </w:t>
      </w:r>
      <w:r w:rsidRPr="00417EF1">
        <w:rPr>
          <w:rFonts w:ascii="Times New Roman" w:hAnsi="Times New Roman" w:cs="Times New Roman"/>
          <w:sz w:val="24"/>
          <w:szCs w:val="24"/>
        </w:rPr>
        <w:t>(rodzaje umów, działalność gospodarcza)</w:t>
      </w:r>
    </w:p>
    <w:p w:rsidR="001815E6" w:rsidRPr="00417EF1" w:rsidRDefault="001815E6" w:rsidP="00417EF1">
      <w:pPr>
        <w:tabs>
          <w:tab w:val="left" w:pos="720"/>
        </w:tabs>
        <w:spacing w:line="240" w:lineRule="auto"/>
        <w:ind w:left="720"/>
        <w:rPr>
          <w:rFonts w:ascii="Times New Roman" w:hAnsi="Times New Roman" w:cs="Times New Roman"/>
          <w:sz w:val="24"/>
          <w:szCs w:val="24"/>
        </w:rPr>
      </w:pPr>
    </w:p>
    <w:p w:rsidR="001815E6" w:rsidRPr="00417EF1" w:rsidRDefault="001815E6" w:rsidP="00417EF1">
      <w:pPr>
        <w:pStyle w:val="Akapitzlist"/>
        <w:numPr>
          <w:ilvl w:val="0"/>
          <w:numId w:val="8"/>
        </w:num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Przygotowanie do spotkania z pracodawcą</w:t>
      </w:r>
    </w:p>
    <w:p w:rsidR="001815E6" w:rsidRPr="00417EF1" w:rsidRDefault="001815E6" w:rsidP="00417EF1">
      <w:pPr>
        <w:spacing w:line="240" w:lineRule="auto"/>
        <w:rPr>
          <w:rFonts w:ascii="Times New Roman" w:hAnsi="Times New Roman" w:cs="Times New Roman"/>
          <w:sz w:val="24"/>
          <w:szCs w:val="24"/>
        </w:rPr>
      </w:pPr>
    </w:p>
    <w:p w:rsidR="005E3476" w:rsidRPr="00417EF1" w:rsidRDefault="002D0AD1" w:rsidP="00417EF1">
      <w:pPr>
        <w:numPr>
          <w:ilvl w:val="0"/>
          <w:numId w:val="7"/>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aplikacje</w:t>
      </w:r>
      <w:r w:rsidRPr="00417EF1">
        <w:rPr>
          <w:rFonts w:ascii="Times New Roman" w:hAnsi="Times New Roman" w:cs="Times New Roman"/>
          <w:sz w:val="24"/>
          <w:szCs w:val="24"/>
        </w:rPr>
        <w:t xml:space="preserve"> (cv, list motywacyjny)</w:t>
      </w:r>
    </w:p>
    <w:p w:rsidR="001815E6" w:rsidRPr="00417EF1" w:rsidRDefault="002D0AD1" w:rsidP="00417EF1">
      <w:pPr>
        <w:numPr>
          <w:ilvl w:val="0"/>
          <w:numId w:val="7"/>
        </w:numPr>
        <w:tabs>
          <w:tab w:val="left" w:pos="720"/>
        </w:tabs>
        <w:spacing w:line="240" w:lineRule="auto"/>
        <w:rPr>
          <w:rFonts w:ascii="Times New Roman" w:hAnsi="Times New Roman" w:cs="Times New Roman"/>
          <w:sz w:val="24"/>
          <w:szCs w:val="24"/>
        </w:rPr>
      </w:pPr>
      <w:r w:rsidRPr="00417EF1">
        <w:rPr>
          <w:rFonts w:ascii="Times New Roman" w:hAnsi="Times New Roman" w:cs="Times New Roman"/>
          <w:b/>
          <w:bCs/>
          <w:sz w:val="24"/>
          <w:szCs w:val="24"/>
        </w:rPr>
        <w:t>tajniki komunikacji werbalnej i niewerbalnej</w:t>
      </w:r>
    </w:p>
    <w:p w:rsidR="001815E6" w:rsidRPr="00417EF1" w:rsidRDefault="001815E6" w:rsidP="00417EF1">
      <w:pPr>
        <w:tabs>
          <w:tab w:val="left" w:pos="720"/>
        </w:tabs>
        <w:spacing w:line="240" w:lineRule="auto"/>
        <w:ind w:left="720"/>
        <w:rPr>
          <w:rFonts w:ascii="Times New Roman" w:hAnsi="Times New Roman" w:cs="Times New Roman"/>
          <w:sz w:val="24"/>
          <w:szCs w:val="24"/>
        </w:rPr>
      </w:pPr>
    </w:p>
    <w:p w:rsidR="001815E6" w:rsidRPr="00417EF1" w:rsidRDefault="001815E6" w:rsidP="00417EF1">
      <w:pPr>
        <w:pStyle w:val="Akapitzlist"/>
        <w:numPr>
          <w:ilvl w:val="0"/>
          <w:numId w:val="10"/>
        </w:numPr>
        <w:spacing w:line="240" w:lineRule="auto"/>
        <w:rPr>
          <w:rFonts w:ascii="Times New Roman" w:hAnsi="Times New Roman" w:cs="Times New Roman"/>
          <w:sz w:val="24"/>
          <w:szCs w:val="24"/>
        </w:rPr>
      </w:pPr>
      <w:r w:rsidRPr="00417EF1">
        <w:rPr>
          <w:rFonts w:ascii="Times New Roman" w:hAnsi="Times New Roman" w:cs="Times New Roman"/>
          <w:b/>
          <w:bCs/>
          <w:sz w:val="24"/>
          <w:szCs w:val="24"/>
        </w:rPr>
        <w:lastRenderedPageBreak/>
        <w:t xml:space="preserve">Ja i pracodawca – rozmowa kwalifikacyjna </w:t>
      </w:r>
    </w:p>
    <w:p w:rsidR="001815E6" w:rsidRPr="00417EF1" w:rsidRDefault="001815E6" w:rsidP="00417EF1">
      <w:pPr>
        <w:pStyle w:val="Akapitzlist"/>
        <w:spacing w:line="240" w:lineRule="auto"/>
        <w:ind w:left="1080"/>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Preferencje</w:t>
      </w:r>
      <w:r w:rsidRPr="00417EF1">
        <w:rPr>
          <w:rFonts w:ascii="Times New Roman" w:hAnsi="Times New Roman" w:cs="Times New Roman"/>
          <w:sz w:val="24"/>
          <w:szCs w:val="24"/>
        </w:rPr>
        <w:t xml:space="preserve"> – czyli jaki chce być: poznaj swoje zainteresowania / pasje oraz poznaj wartości jakie wyznajesz.</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Predyspozycje</w:t>
      </w:r>
      <w:r w:rsidRPr="00417EF1">
        <w:rPr>
          <w:rFonts w:ascii="Times New Roman" w:hAnsi="Times New Roman" w:cs="Times New Roman"/>
          <w:sz w:val="24"/>
          <w:szCs w:val="24"/>
        </w:rPr>
        <w:t xml:space="preserve"> – czyli jaki mogę być: poznaj swoje cechy indywidualne: zdolności i talenty, osobowość, temperament.</w:t>
      </w:r>
    </w:p>
    <w:p w:rsidR="00263E86" w:rsidRDefault="00263E86" w:rsidP="00417EF1">
      <w:pPr>
        <w:spacing w:line="240" w:lineRule="auto"/>
        <w:rPr>
          <w:rFonts w:ascii="Times New Roman" w:hAnsi="Times New Roman" w:cs="Times New Roman"/>
          <w:b/>
          <w:bCs/>
          <w:sz w:val="24"/>
          <w:szCs w:val="24"/>
        </w:rPr>
      </w:pPr>
    </w:p>
    <w:p w:rsidR="001815E6" w:rsidRPr="00417EF1" w:rsidRDefault="001815E6" w:rsidP="00417EF1">
      <w:pPr>
        <w:spacing w:line="240" w:lineRule="auto"/>
        <w:rPr>
          <w:rFonts w:ascii="Times New Roman" w:hAnsi="Times New Roman" w:cs="Times New Roman"/>
          <w:b/>
          <w:bCs/>
          <w:sz w:val="24"/>
          <w:szCs w:val="24"/>
        </w:rPr>
      </w:pPr>
      <w:r w:rsidRPr="00417EF1">
        <w:rPr>
          <w:rFonts w:ascii="Times New Roman" w:hAnsi="Times New Roman" w:cs="Times New Roman"/>
          <w:b/>
          <w:bCs/>
          <w:sz w:val="24"/>
          <w:szCs w:val="24"/>
        </w:rPr>
        <w:t>KWALIFIKACJE I KOMPETENCJE</w:t>
      </w: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 xml:space="preserve">KWALIFIKACJE: </w:t>
      </w:r>
      <w:r w:rsidRPr="00417EF1">
        <w:rPr>
          <w:rFonts w:ascii="Times New Roman" w:hAnsi="Times New Roman" w:cs="Times New Roman"/>
          <w:sz w:val="24"/>
          <w:szCs w:val="24"/>
        </w:rPr>
        <w:t>czyli nasza wiedza, umiejętności, które potwierdzone są certyfikatami, świadectwami, dyplomami.</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b/>
          <w:bCs/>
          <w:sz w:val="24"/>
          <w:szCs w:val="24"/>
        </w:rPr>
        <w:t>KOMPETENCJE</w:t>
      </w:r>
      <w:r w:rsidRPr="00417EF1">
        <w:rPr>
          <w:rFonts w:ascii="Times New Roman" w:hAnsi="Times New Roman" w:cs="Times New Roman"/>
          <w:sz w:val="24"/>
          <w:szCs w:val="24"/>
        </w:rPr>
        <w:t>: zbiór następujących składowych:</w:t>
      </w: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t>Wiedzy – czyli wiem co?</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t>Umiejętności – wiem jak i potrafię</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ab/>
        <w:t>Postaw – chcę i jestem gotów wykorzystać swoją wiedzę</w:t>
      </w:r>
    </w:p>
    <w:p w:rsidR="001815E6" w:rsidRPr="00417EF1" w:rsidRDefault="001815E6" w:rsidP="00263E86">
      <w:pPr>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Ale kompetencje to też nabyte w toku doświadczenia, działalności lub wrodzone np. kompetencje społeczne, osobiste, menadżerskie, zawodowe – specjalistyczno-techniczne.</w:t>
      </w:r>
    </w:p>
    <w:p w:rsidR="001815E6" w:rsidRPr="00417EF1" w:rsidRDefault="001815E6" w:rsidP="00417EF1">
      <w:pPr>
        <w:spacing w:line="240" w:lineRule="auto"/>
        <w:rPr>
          <w:rFonts w:ascii="Times New Roman" w:hAnsi="Times New Roman" w:cs="Times New Roman"/>
          <w:sz w:val="24"/>
          <w:szCs w:val="24"/>
        </w:rPr>
      </w:pPr>
    </w:p>
    <w:p w:rsidR="001815E6" w:rsidRPr="002676BB" w:rsidRDefault="001815E6" w:rsidP="00417EF1">
      <w:pPr>
        <w:spacing w:line="240" w:lineRule="auto"/>
        <w:jc w:val="center"/>
        <w:rPr>
          <w:rFonts w:ascii="Times New Roman" w:hAnsi="Times New Roman" w:cs="Times New Roman"/>
          <w:sz w:val="24"/>
          <w:szCs w:val="24"/>
        </w:rPr>
      </w:pPr>
      <w:r w:rsidRPr="002676BB">
        <w:rPr>
          <w:rFonts w:ascii="Times New Roman" w:hAnsi="Times New Roman" w:cs="Times New Roman"/>
          <w:b/>
          <w:bCs/>
          <w:iCs/>
          <w:sz w:val="24"/>
          <w:szCs w:val="24"/>
        </w:rPr>
        <w:t>Dopasowanie się do rynku pracy</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CHCĘ – pragnienia, zainteresowania, dążenia</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MOGĘ – umiejętności, talent, stan zdrowia</w:t>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sz w:val="24"/>
          <w:szCs w:val="24"/>
        </w:rPr>
        <w:t>POTRZEBA – stan rynku pracy, problemy socjalno-ekonomiczne w regionie</w:t>
      </w:r>
    </w:p>
    <w:p w:rsidR="00F70CD9" w:rsidRDefault="00F70CD9">
      <w:pPr>
        <w:rPr>
          <w:rFonts w:ascii="Times New Roman" w:hAnsi="Times New Roman" w:cs="Times New Roman"/>
          <w:sz w:val="24"/>
          <w:szCs w:val="24"/>
        </w:rPr>
      </w:pPr>
      <w:r>
        <w:rPr>
          <w:rFonts w:ascii="Times New Roman" w:hAnsi="Times New Roman" w:cs="Times New Roman"/>
          <w:sz w:val="24"/>
          <w:szCs w:val="24"/>
        </w:rPr>
        <w:br w:type="page"/>
      </w:r>
    </w:p>
    <w:p w:rsidR="001815E6" w:rsidRPr="00417EF1" w:rsidRDefault="001815E6" w:rsidP="00417EF1">
      <w:pPr>
        <w:spacing w:line="240" w:lineRule="auto"/>
        <w:rPr>
          <w:rFonts w:ascii="Times New Roman" w:hAnsi="Times New Roman" w:cs="Times New Roman"/>
          <w:sz w:val="24"/>
          <w:szCs w:val="24"/>
        </w:rPr>
      </w:pPr>
      <w:r w:rsidRPr="00417EF1">
        <w:rPr>
          <w:rFonts w:ascii="Times New Roman" w:hAnsi="Times New Roman" w:cs="Times New Roman"/>
          <w:noProof/>
          <w:sz w:val="24"/>
          <w:szCs w:val="24"/>
          <w:lang w:eastAsia="pl-PL"/>
        </w:rPr>
        <w:lastRenderedPageBreak/>
        <mc:AlternateContent>
          <mc:Choice Requires="wps">
            <w:drawing>
              <wp:anchor distT="0" distB="0" distL="114300" distR="114300" simplePos="0" relativeHeight="251663360" behindDoc="0" locked="0" layoutInCell="1" allowOverlap="1" wp14:anchorId="0C9C5E9C" wp14:editId="701EAC9E">
                <wp:simplePos x="0" y="0"/>
                <wp:positionH relativeFrom="column">
                  <wp:posOffset>1629791</wp:posOffset>
                </wp:positionH>
                <wp:positionV relativeFrom="paragraph">
                  <wp:posOffset>1228979</wp:posOffset>
                </wp:positionV>
                <wp:extent cx="1999488" cy="1693418"/>
                <wp:effectExtent l="0" t="0" r="7620" b="8890"/>
                <wp:wrapNone/>
                <wp:docPr id="1" name="Elipsa 3"/>
                <wp:cNvGraphicFramePr/>
                <a:graphic xmlns:a="http://schemas.openxmlformats.org/drawingml/2006/main">
                  <a:graphicData uri="http://schemas.microsoft.com/office/word/2010/wordprocessingShape">
                    <wps:wsp>
                      <wps:cNvSpPr/>
                      <wps:spPr>
                        <a:xfrm>
                          <a:off x="0" y="0"/>
                          <a:ext cx="1999488" cy="1693418"/>
                        </a:xfrm>
                        <a:prstGeom prst="ellipse">
                          <a:avLst/>
                        </a:prstGeom>
                      </wps:spPr>
                      <wps:style>
                        <a:lnRef idx="1">
                          <a:schemeClr val="accent4"/>
                        </a:lnRef>
                        <a:fillRef idx="2">
                          <a:schemeClr val="accent4"/>
                        </a:fillRef>
                        <a:effectRef idx="1">
                          <a:schemeClr val="accent4"/>
                        </a:effectRef>
                        <a:fontRef idx="minor">
                          <a:schemeClr val="dk1"/>
                        </a:fontRef>
                      </wps:style>
                      <wps:txb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potrzeba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0C9C5E9C" id="Elipsa 3" o:spid="_x0000_s1032" style="position:absolute;margin-left:128.35pt;margin-top:96.75pt;width:157.45pt;height:13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eKv5AEAABIEAAAOAAAAZHJzL2Uyb0RvYy54bWysU8GO0zAQvSPxD5bvNE23WrVR0xXaBS4I&#10;Vix8gOuMGwvHY2y3Sf+esZPNInYlEOLi2PG89+bNjHc3Q2fYGXzQaGteLpacgZXYaHus+bev799s&#10;OAtR2EYYtFDzCwR+s3/9ate7ClbYomnAMyKxoepdzdsYXVUUQbbQibBAB5YuFfpORDr6Y9F40RN7&#10;Z4rVcnld9Ogb51FCCPT3brzk+8yvFMj4WakAkZmaU24xrz6vh7QW+52ojl64VsspDfEPWXRCWxKd&#10;qe5EFOzk9TOqTkuPAVVcSOwKVEpLyB7ITbn8zc1DKxxkL1Sc4OYyhf9HKz+d7z3TDfWOMys6atE7&#10;o10Q7CrVpnehopAHd++nU6BtMjoo36UvWWBDrudlricMkUn6WW632/WGJkDSXXm9vVqXm8RaPMGd&#10;D/EDYMfSpuZgknjyLCpx/hjiGP0YRdCU0ZhD3sWLgRRs7BdQ5COpZnSeILg1np0F9V5ICTauJ/Uc&#10;nWBKGzMDV38GTvEJCnm6ZvBfqM6IrIw2zuBOW/QvqTffyyllNcY/VmD0nUoQh8OQGzg37IDNhZra&#10;01TXPPw4CQ+c+WhucXwEwsoW6Q3IOGpafHuKqHQudqIcCSYpGrzcsemRpMn+9Zyjnp7y/icAAAD/&#10;/wMAUEsDBBQABgAIAAAAIQD18p9X4QAAAAsBAAAPAAAAZHJzL2Rvd25yZXYueG1sTI/BTsMwEETv&#10;SPyDtUhcUOs0JSkJcSoECr30QlPubmySlHgd2W4b+HqWExxX8zTztlhPZmBn7XxvUcBiHgHT2FjV&#10;YytgX1ezB2A+SFRysKgFfGkP6/L6qpC5shd80+ddaBmVoM+lgC6EMefcN5020s/tqJGyD+uMDHS6&#10;lisnL1RuBh5HUcqN7JEWOjnq5043n7uTEbCt3J3JvlX2fuTLzbGy9fb1pRbi9mZ6egQW9BT+YPjV&#10;J3UoyelgT6g8GwTESboilIJsmQAjIlktUmAHAfdpFAMvC/7/h/IHAAD//wMAUEsBAi0AFAAGAAgA&#10;AAAhALaDOJL+AAAA4QEAABMAAAAAAAAAAAAAAAAAAAAAAFtDb250ZW50X1R5cGVzXS54bWxQSwEC&#10;LQAUAAYACAAAACEAOP0h/9YAAACUAQAACwAAAAAAAAAAAAAAAAAvAQAAX3JlbHMvLnJlbHNQSwEC&#10;LQAUAAYACAAAACEA49Hir+QBAAASBAAADgAAAAAAAAAAAAAAAAAuAgAAZHJzL2Uyb0RvYy54bWxQ&#10;SwECLQAUAAYACAAAACEA9fKfV+EAAAALAQAADwAAAAAAAAAAAAAAAAA+BAAAZHJzL2Rvd25yZXYu&#10;eG1sUEsFBgAAAAAEAAQA8wAAAEwFAAAAAA==&#10;" fillcolor="#a8b4b5 [2103]" strokecolor="#7a8c8e [3207]" strokeweight="1pt">
                <v:fill color2="#879799 [2903]" rotate="t" colors="0 #cbd1d1;57672f #8f9d9e" focus="100%" type="gradient">
                  <o:fill v:ext="view" type="gradientUnscaled"/>
                </v:fill>
                <v:stroke endcap="round"/>
                <v:textbo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potrzeba</w:t>
                      </w:r>
                    </w:p>
                  </w:txbxContent>
                </v:textbox>
              </v:oval>
            </w:pict>
          </mc:Fallback>
        </mc:AlternateContent>
      </w:r>
      <w:r w:rsidRPr="00417EF1">
        <w:rPr>
          <w:rFonts w:ascii="Times New Roman" w:hAnsi="Times New Roman" w:cs="Times New Roman"/>
          <w:noProof/>
          <w:sz w:val="24"/>
          <w:szCs w:val="24"/>
          <w:lang w:eastAsia="pl-PL"/>
        </w:rPr>
        <mc:AlternateContent>
          <mc:Choice Requires="wps">
            <w:drawing>
              <wp:anchor distT="0" distB="0" distL="114300" distR="114300" simplePos="0" relativeHeight="251661312" behindDoc="0" locked="0" layoutInCell="1" allowOverlap="1" wp14:anchorId="072FDCBB" wp14:editId="4AFDA778">
                <wp:simplePos x="0" y="0"/>
                <wp:positionH relativeFrom="column">
                  <wp:posOffset>2501265</wp:posOffset>
                </wp:positionH>
                <wp:positionV relativeFrom="paragraph">
                  <wp:posOffset>198755</wp:posOffset>
                </wp:positionV>
                <wp:extent cx="1895475" cy="1691640"/>
                <wp:effectExtent l="0" t="0" r="9525" b="10160"/>
                <wp:wrapNone/>
                <wp:docPr id="5" name="Elipsa 4"/>
                <wp:cNvGraphicFramePr/>
                <a:graphic xmlns:a="http://schemas.openxmlformats.org/drawingml/2006/main">
                  <a:graphicData uri="http://schemas.microsoft.com/office/word/2010/wordprocessingShape">
                    <wps:wsp>
                      <wps:cNvSpPr/>
                      <wps:spPr>
                        <a:xfrm>
                          <a:off x="0" y="0"/>
                          <a:ext cx="1895475" cy="1691640"/>
                        </a:xfrm>
                        <a:prstGeom prst="ellipse">
                          <a:avLst/>
                        </a:prstGeom>
                      </wps:spPr>
                      <wps:style>
                        <a:lnRef idx="1">
                          <a:schemeClr val="accent3"/>
                        </a:lnRef>
                        <a:fillRef idx="2">
                          <a:schemeClr val="accent3"/>
                        </a:fillRef>
                        <a:effectRef idx="1">
                          <a:schemeClr val="accent3"/>
                        </a:effectRef>
                        <a:fontRef idx="minor">
                          <a:schemeClr val="dk1"/>
                        </a:fontRef>
                      </wps:style>
                      <wps:txb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mog</w:t>
                            </w:r>
                            <w:r>
                              <w:rPr>
                                <w:rFonts w:asciiTheme="minorHAnsi" w:hAnsi="Calibri" w:cstheme="minorBidi"/>
                                <w:b/>
                                <w:bCs/>
                                <w:color w:val="000000" w:themeColor="dark1"/>
                                <w:kern w:val="24"/>
                                <w:sz w:val="36"/>
                                <w:szCs w:val="36"/>
                              </w:rPr>
                              <w:t>ę</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072FDCBB" id="Elipsa 4" o:spid="_x0000_s1033" style="position:absolute;margin-left:196.95pt;margin-top:15.65pt;width:149.25pt;height:133.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qUf5gEAABIEAAAOAAAAZHJzL2Uyb0RvYy54bWysU1Fv0zAQfkfiP1h+p2lKV7ao6YQ24AXB&#10;xNgPcJ1zY+H4jO026b/n7GQZAqQhxItjx3ffd9935+310Bl2Ah802pqXiyVnYCU22h5q/vD1/atL&#10;zkIUthEGLdT8DIFf716+2PaughW2aBrwjEBsqHpX8zZGVxVFkC10IizQgaVLhb4TkY7+UDRe9ITe&#10;mWK1XG6KHn3jPEoIgf7ejpd8l/GVAhk/KxUgMlNzqi3m1ed1n9ZitxXVwQvXajmVIf6hik5oS6Qz&#10;1K2Igh29/g2q09JjQBUXErsCldISsgZSUy5/UXPfCgdZC5kT3GxT+H+w8tPpzjPd1PyCMys6atE7&#10;o10QbJ286V2oKOTe3fnpFGibhA7Kd+lLEtiQ/TzPfsIQmaSf5eXVxfoNAUu6KzdX5WadHS+e0p0P&#10;8QNgx9Km5mASedIsKnH6GCKxUvRjFB1SRWMNeRfPBlKwsV9AkY7EmrPzBMGN8ewkqPdCSrDxddJE&#10;eDk6pSltzJy4ej5xik+pkKdrTv4L1jkjM6ONc3KnLfo/sTffyqlkNcY/OjDqThbEYT/kBs4N22Nz&#10;pqb2NNU1D9+PwgNnPpobHB+BsLJFegMyjpwW3x4jKp3NTpAjwERFg5c9mx5Jmuyfzznq6SnvfgAA&#10;AP//AwBQSwMEFAAGAAgAAAAhAIapkXvhAAAACgEAAA8AAABkcnMvZG93bnJldi54bWxMj8FOhDAQ&#10;hu8mvkMzJt7csmBYi5SNMfGiRuO6HrwVWoEsnZK27IJP73jS20zmyz/fX25nO7Cj8aF3KGG9SoAZ&#10;bJzusZWwf3+4ugEWokKtBodGwmICbKvzs1IV2p3wzRx3sWUUgqFQEroYx4Lz0HTGqrByo0G6fTlv&#10;VaTVt1x7daJwO/A0SXJuVY/0oVOjue9Mc9hNVkKTT8/Lx+NrsrwM9Sji9+HTP+2lvLyY726BRTPH&#10;Pxh+9UkdKnKq3YQ6sEFCJjJBKA3rDBgBuUivgdUSUrHZAK9K/r9C9QMAAP//AwBQSwECLQAUAAYA&#10;CAAAACEAtoM4kv4AAADhAQAAEwAAAAAAAAAAAAAAAAAAAAAAW0NvbnRlbnRfVHlwZXNdLnhtbFBL&#10;AQItABQABgAIAAAAIQA4/SH/1gAAAJQBAAALAAAAAAAAAAAAAAAAAC8BAABfcmVscy8ucmVsc1BL&#10;AQItABQABgAIAAAAIQA4TqUf5gEAABIEAAAOAAAAAAAAAAAAAAAAAC4CAABkcnMvZTJvRG9jLnht&#10;bFBLAQItABQABgAIAAAAIQCGqZF74QAAAAoBAAAPAAAAAAAAAAAAAAAAAEAEAABkcnMvZG93bnJl&#10;di54bWxQSwUGAAAAAAQABADzAAAATgUAAAAA&#10;" fillcolor="#a5d4c6 [2102]" strokecolor="#75bda7 [3206]" strokeweight="1pt">
                <v:fill color2="#82c3af [2902]" rotate="t" colors="0 #cfe5de;57672f #8bc5b2" focus="100%" type="gradient">
                  <o:fill v:ext="view" type="gradientUnscaled"/>
                </v:fill>
                <v:stroke endcap="round"/>
                <v:textbo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mog</w:t>
                      </w:r>
                      <w:r>
                        <w:rPr>
                          <w:rFonts w:asciiTheme="minorHAnsi" w:hAnsi="Calibri" w:cstheme="minorBidi"/>
                          <w:b/>
                          <w:bCs/>
                          <w:color w:val="000000" w:themeColor="dark1"/>
                          <w:kern w:val="24"/>
                          <w:sz w:val="36"/>
                          <w:szCs w:val="36"/>
                        </w:rPr>
                        <w:t>ę</w:t>
                      </w:r>
                    </w:p>
                  </w:txbxContent>
                </v:textbox>
              </v:oval>
            </w:pict>
          </mc:Fallback>
        </mc:AlternateContent>
      </w:r>
      <w:r w:rsidRPr="00417EF1">
        <w:rPr>
          <w:rFonts w:ascii="Times New Roman" w:hAnsi="Times New Roman" w:cs="Times New Roman"/>
          <w:noProof/>
          <w:sz w:val="24"/>
          <w:szCs w:val="24"/>
          <w:lang w:eastAsia="pl-PL"/>
        </w:rPr>
        <mc:AlternateContent>
          <mc:Choice Requires="wps">
            <w:drawing>
              <wp:anchor distT="0" distB="0" distL="114300" distR="114300" simplePos="0" relativeHeight="251659264" behindDoc="0" locked="0" layoutInCell="1" allowOverlap="1" wp14:anchorId="2E756DA4" wp14:editId="7549AB00">
                <wp:simplePos x="0" y="0"/>
                <wp:positionH relativeFrom="column">
                  <wp:posOffset>752221</wp:posOffset>
                </wp:positionH>
                <wp:positionV relativeFrom="paragraph">
                  <wp:posOffset>241554</wp:posOffset>
                </wp:positionV>
                <wp:extent cx="2060448" cy="1688592"/>
                <wp:effectExtent l="0" t="0" r="10160" b="13335"/>
                <wp:wrapNone/>
                <wp:docPr id="6" name="Elipsa 5"/>
                <wp:cNvGraphicFramePr/>
                <a:graphic xmlns:a="http://schemas.openxmlformats.org/drawingml/2006/main">
                  <a:graphicData uri="http://schemas.microsoft.com/office/word/2010/wordprocessingShape">
                    <wps:wsp>
                      <wps:cNvSpPr/>
                      <wps:spPr>
                        <a:xfrm>
                          <a:off x="0" y="0"/>
                          <a:ext cx="2060448" cy="1688592"/>
                        </a:xfrm>
                        <a:prstGeom prst="ellipse">
                          <a:avLst/>
                        </a:prstGeom>
                      </wps:spPr>
                      <wps:style>
                        <a:lnRef idx="1">
                          <a:schemeClr val="accent5"/>
                        </a:lnRef>
                        <a:fillRef idx="2">
                          <a:schemeClr val="accent5"/>
                        </a:fillRef>
                        <a:effectRef idx="1">
                          <a:schemeClr val="accent5"/>
                        </a:effectRef>
                        <a:fontRef idx="minor">
                          <a:schemeClr val="dk1"/>
                        </a:fontRef>
                      </wps:style>
                      <wps:txb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chc</w:t>
                            </w:r>
                            <w:r>
                              <w:rPr>
                                <w:rFonts w:asciiTheme="minorHAnsi" w:hAnsi="Calibri" w:cstheme="minorBidi"/>
                                <w:b/>
                                <w:bCs/>
                                <w:color w:val="000000" w:themeColor="dark1"/>
                                <w:kern w:val="24"/>
                                <w:sz w:val="36"/>
                                <w:szCs w:val="36"/>
                              </w:rPr>
                              <w:t>ę</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2E756DA4" id="Elipsa 5" o:spid="_x0000_s1034" style="position:absolute;margin-left:59.25pt;margin-top:19pt;width:162.25pt;height:13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JZ45QEAABIEAAAOAAAAZHJzL2Uyb0RvYy54bWysU8GO0zAQvSPxD5bvNEm1W5Wo6QrtAhcE&#10;K3b5ANcZNxaOx9huk/49YyebRYAEQlwcO573Zt6b8e5m7A07gw8abcOrVckZWImttseGf3l892rL&#10;WYjCtsKghYZfIPCb/csXu8HVsMYOTQueEYkN9eAa3sXo6qIIsoNehBU6sHSp0Pci0tEfi9aLgdh7&#10;U6zLclMM6FvnUUII9PduuuT7zK8UyPhJqQCRmYZTbTGvPq+HtBb7naiPXrhOy7kM8Q9V9EJbSrpQ&#10;3Yko2MnrX6h6LT0GVHElsS9QKS0hayA1VfmTmodOOMhayJzgFpvC/6OVH8/3num24RvOrOipRW+N&#10;dkGw6+TN4EJNIQ/u3s+nQNskdFS+T1+SwMbs52XxE8bIJP1cl5vy6oomQNJdtdlur1+vE2vxDHc+&#10;xPeAPUubhoNJyZNmUYvzhxCn6KcogqaKphryLl4MpGBjP4MiHZS1yug8QXBrPDsL6r2QEmzMmih7&#10;jk4wpY1ZgOs/A+f4BIU8XQv4L7IuiJwZbVzAvbbof5e9/VrNhqkp/smBSXeyII6HMTdwadgB2ws1&#10;daCpbnj4dhIeOPPR3OL0CISVHdIbkHHKafHNKaLS2exEORHMqWjwcsfmR5Im+8dzjnp+yvvvAAAA&#10;//8DAFBLAwQUAAYACAAAACEAXnVSB+EAAAAKAQAADwAAAGRycy9kb3ducmV2LnhtbEyPzU7DMBCE&#10;70i8g7VIXBC1S0IVQpyq4kdwACQKEuLmxksS1V5HsduGt2c5wW1ndzT7TbWcvBN7HGMfSMN8pkAg&#10;NcH21Gp4f7s/L0DEZMgaFwg1fGOEZX18VJnShgO94n6dWsEhFEujoUtpKKWMTYfexFkYkPj2FUZv&#10;EsuxlXY0Bw73Tl4otZDe9MQfOjPgTYfNdr3zGu58lm4XT59nz+7FbVeP+UOhwofWpyfT6hpEwin9&#10;meEXn9GhZqZN2JGNwrGeF5ds1ZAV3IkNeZ7xsOGFyq5A1pX8X6H+AQAA//8DAFBLAQItABQABgAI&#10;AAAAIQC2gziS/gAAAOEBAAATAAAAAAAAAAAAAAAAAAAAAABbQ29udGVudF9UeXBlc10ueG1sUEsB&#10;Ai0AFAAGAAgAAAAhADj9If/WAAAAlAEAAAsAAAAAAAAAAAAAAAAALwEAAF9yZWxzLy5yZWxzUEsB&#10;Ai0AFAAGAAgAAAAhAOtIlnjlAQAAEgQAAA4AAAAAAAAAAAAAAAAALgIAAGRycy9lMm9Eb2MueG1s&#10;UEsBAi0AFAAGAAgAAAAhAF51UgfhAAAACgEAAA8AAAAAAAAAAAAAAAAAPwQAAGRycy9kb3ducmV2&#10;LnhtbFBLBQYAAAAABAAEAPMAAABNBQAAAAA=&#10;" fillcolor="#afc9cf [2104]" strokecolor="#84acb6 [3208]" strokeweight="1pt">
                <v:fill color2="#90b4bd [2904]" rotate="t" colors="0 #d4e0e3;57672f #97b7bf" focus="100%" type="gradient">
                  <o:fill v:ext="view" type="gradientUnscaled"/>
                </v:fill>
                <v:stroke endcap="round"/>
                <v:textbox>
                  <w:txbxContent>
                    <w:p w:rsidR="002B6FAE" w:rsidRDefault="002B6FAE" w:rsidP="001815E6">
                      <w:pPr>
                        <w:pStyle w:val="NormalnyWeb"/>
                        <w:spacing w:before="0" w:beforeAutospacing="0" w:after="0" w:afterAutospacing="0"/>
                        <w:jc w:val="center"/>
                      </w:pPr>
                      <w:r>
                        <w:rPr>
                          <w:rFonts w:asciiTheme="minorHAnsi" w:hAnsi="Calibri" w:cstheme="minorBidi"/>
                          <w:b/>
                          <w:bCs/>
                          <w:color w:val="000000" w:themeColor="dark1"/>
                          <w:kern w:val="24"/>
                          <w:sz w:val="36"/>
                          <w:szCs w:val="36"/>
                        </w:rPr>
                        <w:t>chc</w:t>
                      </w:r>
                      <w:r>
                        <w:rPr>
                          <w:rFonts w:asciiTheme="minorHAnsi" w:hAnsi="Calibri" w:cstheme="minorBidi"/>
                          <w:b/>
                          <w:bCs/>
                          <w:color w:val="000000" w:themeColor="dark1"/>
                          <w:kern w:val="24"/>
                          <w:sz w:val="36"/>
                          <w:szCs w:val="36"/>
                        </w:rPr>
                        <w:t>ę</w:t>
                      </w:r>
                    </w:p>
                  </w:txbxContent>
                </v:textbox>
              </v:oval>
            </w:pict>
          </mc:Fallback>
        </mc:AlternateContent>
      </w:r>
    </w:p>
    <w:p w:rsidR="001815E6" w:rsidRDefault="001815E6" w:rsidP="00417EF1">
      <w:pPr>
        <w:spacing w:line="240" w:lineRule="auto"/>
        <w:rPr>
          <w:rFonts w:ascii="Times New Roman" w:hAnsi="Times New Roman" w:cs="Times New Roman"/>
          <w:sz w:val="24"/>
          <w:szCs w:val="24"/>
        </w:rPr>
      </w:pPr>
    </w:p>
    <w:p w:rsidR="00F70CD9" w:rsidRDefault="00F70CD9" w:rsidP="00417EF1">
      <w:pPr>
        <w:spacing w:line="240" w:lineRule="auto"/>
        <w:rPr>
          <w:rFonts w:ascii="Times New Roman" w:hAnsi="Times New Roman" w:cs="Times New Roman"/>
          <w:sz w:val="24"/>
          <w:szCs w:val="24"/>
        </w:rPr>
      </w:pPr>
    </w:p>
    <w:p w:rsidR="00F70CD9" w:rsidRPr="00417EF1" w:rsidRDefault="00F70CD9"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spacing w:line="240" w:lineRule="auto"/>
        <w:rPr>
          <w:rFonts w:ascii="Times New Roman" w:hAnsi="Times New Roman" w:cs="Times New Roman"/>
          <w:sz w:val="24"/>
          <w:szCs w:val="24"/>
        </w:rPr>
      </w:pPr>
    </w:p>
    <w:p w:rsidR="001815E6" w:rsidRPr="00417EF1" w:rsidRDefault="001815E6" w:rsidP="00417EF1">
      <w:p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Odpowiedz na takie pytania:</w:t>
      </w:r>
      <w:r w:rsidRPr="00417EF1">
        <w:rPr>
          <w:rFonts w:ascii="Times New Roman" w:hAnsi="Times New Roman" w:cs="Times New Roman"/>
          <w:noProof/>
          <w:sz w:val="24"/>
          <w:szCs w:val="24"/>
          <w:lang w:eastAsia="pl-PL"/>
        </w:rPr>
        <w:drawing>
          <wp:inline distT="0" distB="0" distL="0" distR="0" wp14:anchorId="117704CF" wp14:editId="42E0242D">
            <wp:extent cx="5756910" cy="3870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7" cstate="print"/>
                    <a:srcRect/>
                    <a:stretch>
                      <a:fillRect/>
                    </a:stretch>
                  </pic:blipFill>
                  <pic:spPr bwMode="auto">
                    <a:xfrm>
                      <a:off x="0" y="0"/>
                      <a:ext cx="5756910" cy="3870325"/>
                    </a:xfrm>
                    <a:prstGeom prst="rect">
                      <a:avLst/>
                    </a:prstGeom>
                    <a:noFill/>
                    <a:ln w="9525">
                      <a:noFill/>
                      <a:miter lim="800000"/>
                      <a:headEnd/>
                      <a:tailEnd/>
                    </a:ln>
                  </pic:spPr>
                </pic:pic>
              </a:graphicData>
            </a:graphic>
          </wp:inline>
        </w:drawing>
      </w:r>
    </w:p>
    <w:p w:rsidR="001815E6" w:rsidRPr="00417EF1" w:rsidRDefault="009E79F9" w:rsidP="00417EF1">
      <w:p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lastRenderedPageBreak/>
        <w:t>Sukces jest górą lodową</w:t>
      </w:r>
    </w:p>
    <w:p w:rsidR="009E79F9" w:rsidRPr="00417EF1" w:rsidRDefault="009E79F9" w:rsidP="00417EF1">
      <w:pPr>
        <w:tabs>
          <w:tab w:val="left" w:pos="1939"/>
        </w:tabs>
        <w:spacing w:line="240" w:lineRule="auto"/>
        <w:rPr>
          <w:rFonts w:ascii="Times New Roman" w:hAnsi="Times New Roman" w:cs="Times New Roman"/>
          <w:sz w:val="24"/>
          <w:szCs w:val="24"/>
        </w:rPr>
      </w:pPr>
      <w:r w:rsidRPr="00417EF1">
        <w:rPr>
          <w:rFonts w:ascii="Times New Roman" w:hAnsi="Times New Roman" w:cs="Times New Roman"/>
          <w:noProof/>
          <w:sz w:val="24"/>
          <w:szCs w:val="24"/>
          <w:lang w:eastAsia="pl-PL"/>
        </w:rPr>
        <w:drawing>
          <wp:inline distT="0" distB="0" distL="0" distR="0" wp14:anchorId="0598E187" wp14:editId="7AA80976">
            <wp:extent cx="5328592" cy="4464496"/>
            <wp:effectExtent l="0" t="0" r="5715" b="6350"/>
            <wp:docPr id="7" name="Obraz 3" descr="C:\Users\Iwona\Desktop\góra lodowa warsztat sm.jpg"/>
            <wp:cNvGraphicFramePr/>
            <a:graphic xmlns:a="http://schemas.openxmlformats.org/drawingml/2006/main">
              <a:graphicData uri="http://schemas.openxmlformats.org/drawingml/2006/picture">
                <pic:pic xmlns:pic="http://schemas.openxmlformats.org/drawingml/2006/picture">
                  <pic:nvPicPr>
                    <pic:cNvPr id="4" name="Obraz 3" descr="C:\Users\Iwona\Desktop\góra lodowa warsztat sm.jpg"/>
                    <pic:cNvPicPr/>
                  </pic:nvPicPr>
                  <pic:blipFill>
                    <a:blip r:embed="rId18" cstate="print"/>
                    <a:srcRect/>
                    <a:stretch>
                      <a:fillRect/>
                    </a:stretch>
                  </pic:blipFill>
                  <pic:spPr bwMode="auto">
                    <a:xfrm>
                      <a:off x="0" y="0"/>
                      <a:ext cx="5328592" cy="4464496"/>
                    </a:xfrm>
                    <a:prstGeom prst="rect">
                      <a:avLst/>
                    </a:prstGeom>
                    <a:noFill/>
                    <a:ln w="9525">
                      <a:noFill/>
                      <a:miter lim="800000"/>
                      <a:headEnd/>
                      <a:tailEnd/>
                    </a:ln>
                  </pic:spPr>
                </pic:pic>
              </a:graphicData>
            </a:graphic>
          </wp:inline>
        </w:drawing>
      </w:r>
    </w:p>
    <w:p w:rsidR="009E79F9" w:rsidRPr="00417EF1" w:rsidRDefault="009E79F9" w:rsidP="00417EF1">
      <w:pPr>
        <w:tabs>
          <w:tab w:val="left" w:pos="1939"/>
        </w:tabs>
        <w:spacing w:line="240" w:lineRule="auto"/>
        <w:rPr>
          <w:rFonts w:ascii="Times New Roman" w:hAnsi="Times New Roman" w:cs="Times New Roman"/>
          <w:sz w:val="24"/>
          <w:szCs w:val="24"/>
        </w:rPr>
      </w:pPr>
    </w:p>
    <w:p w:rsidR="00BB6884" w:rsidRPr="00417EF1" w:rsidRDefault="00BB6884" w:rsidP="00417EF1">
      <w:p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 xml:space="preserve">Raz na jakiś czas… właśnie wtedy, gdy idą większe zmiany w życiu albo gdy zbyt często zadajemy sobie pytanie „o co chodzi…?” </w:t>
      </w:r>
    </w:p>
    <w:p w:rsidR="00BB6884" w:rsidRPr="00417EF1" w:rsidRDefault="00BB6884" w:rsidP="00417EF1">
      <w:pPr>
        <w:pStyle w:val="Akapitzlist"/>
        <w:numPr>
          <w:ilvl w:val="0"/>
          <w:numId w:val="12"/>
        </w:num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Warto zapytać się siebie, co w naszym życiu jest tak naprawdę ważne?</w:t>
      </w:r>
    </w:p>
    <w:p w:rsidR="00BB6884" w:rsidRPr="00417EF1" w:rsidRDefault="00BB6884" w:rsidP="00417EF1">
      <w:pPr>
        <w:pStyle w:val="Akapitzlist"/>
        <w:numPr>
          <w:ilvl w:val="0"/>
          <w:numId w:val="12"/>
        </w:num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 xml:space="preserve">Jakie wartości cenię? </w:t>
      </w:r>
    </w:p>
    <w:p w:rsidR="00BB6884" w:rsidRPr="00417EF1" w:rsidRDefault="00BB6884" w:rsidP="00417EF1">
      <w:pPr>
        <w:pStyle w:val="Akapitzlist"/>
        <w:numPr>
          <w:ilvl w:val="0"/>
          <w:numId w:val="12"/>
        </w:num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 xml:space="preserve">Co ma dla mnie wartość? </w:t>
      </w:r>
    </w:p>
    <w:p w:rsidR="00BB6884" w:rsidRPr="00417EF1" w:rsidRDefault="00BB6884" w:rsidP="00417EF1">
      <w:pPr>
        <w:pStyle w:val="Akapitzlist"/>
        <w:numPr>
          <w:ilvl w:val="0"/>
          <w:numId w:val="12"/>
        </w:num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 xml:space="preserve">Jaką wartość? </w:t>
      </w:r>
    </w:p>
    <w:p w:rsidR="00BB6884" w:rsidRPr="00417EF1" w:rsidRDefault="00BB6884" w:rsidP="00417EF1">
      <w:pPr>
        <w:pStyle w:val="Akapitzlist"/>
        <w:numPr>
          <w:ilvl w:val="0"/>
          <w:numId w:val="12"/>
        </w:numPr>
        <w:tabs>
          <w:tab w:val="left" w:pos="1939"/>
        </w:tabs>
        <w:spacing w:line="240" w:lineRule="auto"/>
        <w:rPr>
          <w:rFonts w:ascii="Times New Roman" w:hAnsi="Times New Roman" w:cs="Times New Roman"/>
          <w:sz w:val="24"/>
          <w:szCs w:val="24"/>
        </w:rPr>
      </w:pPr>
      <w:r w:rsidRPr="00417EF1">
        <w:rPr>
          <w:rFonts w:ascii="Times New Roman" w:hAnsi="Times New Roman" w:cs="Times New Roman"/>
          <w:sz w:val="24"/>
          <w:szCs w:val="24"/>
        </w:rPr>
        <w:t>Jakie znaczenie ma ta wartość?</w:t>
      </w:r>
    </w:p>
    <w:p w:rsidR="00BB6884" w:rsidRPr="00417EF1" w:rsidRDefault="00BB6884" w:rsidP="00417EF1">
      <w:pPr>
        <w:tabs>
          <w:tab w:val="left" w:pos="1939"/>
        </w:tabs>
        <w:spacing w:line="240" w:lineRule="auto"/>
        <w:rPr>
          <w:rFonts w:ascii="Times New Roman" w:hAnsi="Times New Roman" w:cs="Times New Roman"/>
          <w:sz w:val="24"/>
          <w:szCs w:val="24"/>
        </w:rPr>
      </w:pPr>
    </w:p>
    <w:p w:rsidR="00BB6884" w:rsidRPr="00417EF1" w:rsidRDefault="00BB6884" w:rsidP="00417EF1">
      <w:pPr>
        <w:spacing w:line="240" w:lineRule="auto"/>
        <w:rPr>
          <w:rFonts w:ascii="Times New Roman" w:eastAsia="Times New Roman" w:hAnsi="Times New Roman" w:cs="Times New Roman"/>
          <w:sz w:val="24"/>
          <w:szCs w:val="24"/>
          <w:lang w:eastAsia="pl-PL"/>
        </w:rPr>
      </w:pPr>
      <w:r w:rsidRPr="00417EF1">
        <w:rPr>
          <w:rFonts w:ascii="Times New Roman" w:hAnsi="Times New Roman" w:cs="Times New Roman"/>
          <w:sz w:val="24"/>
          <w:szCs w:val="24"/>
        </w:rPr>
        <w:lastRenderedPageBreak/>
        <w:t xml:space="preserve">Na kole wypisz swoje wartości ważne dla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sidRPr="00417EF1">
        <w:rPr>
          <w:rFonts w:ascii="Times New Roman" w:hAnsi="Times New Roman" w:cs="Times New Roman"/>
          <w:sz w:val="24"/>
          <w:szCs w:val="24"/>
        </w:rPr>
        <w:t xml:space="preserve"> w tym momencie życia uwzględniając i życie prywatne i zawodowe: </w:t>
      </w:r>
      <w:r w:rsidRPr="00417EF1">
        <w:rPr>
          <w:rFonts w:ascii="Times New Roman" w:eastAsia="Times New Roman" w:hAnsi="Times New Roman" w:cs="Times New Roman"/>
          <w:sz w:val="24"/>
          <w:szCs w:val="24"/>
          <w:lang w:eastAsia="pl-PL"/>
        </w:rPr>
        <w:fldChar w:fldCharType="begin"/>
      </w:r>
      <w:r w:rsidRPr="00417EF1">
        <w:rPr>
          <w:rFonts w:ascii="Times New Roman" w:eastAsia="Times New Roman" w:hAnsi="Times New Roman" w:cs="Times New Roman"/>
          <w:sz w:val="24"/>
          <w:szCs w:val="24"/>
          <w:lang w:eastAsia="pl-PL"/>
        </w:rPr>
        <w:instrText xml:space="preserve"> INCLUDEPICTURE "http://smart-coaching.pl/wp-content/uploads/2015/01/Zrzut-ekranu-2015-01-31-o-00.24.35.png" \* MERGEFORMATINET </w:instrText>
      </w:r>
      <w:r w:rsidRPr="00417EF1">
        <w:rPr>
          <w:rFonts w:ascii="Times New Roman" w:eastAsia="Times New Roman" w:hAnsi="Times New Roman" w:cs="Times New Roman"/>
          <w:sz w:val="24"/>
          <w:szCs w:val="24"/>
          <w:lang w:eastAsia="pl-PL"/>
        </w:rPr>
        <w:fldChar w:fldCharType="separate"/>
      </w:r>
      <w:r w:rsidRPr="00417EF1">
        <w:rPr>
          <w:rFonts w:ascii="Times New Roman" w:eastAsia="Times New Roman" w:hAnsi="Times New Roman" w:cs="Times New Roman"/>
          <w:noProof/>
          <w:sz w:val="24"/>
          <w:szCs w:val="24"/>
          <w:lang w:eastAsia="pl-PL"/>
        </w:rPr>
        <w:drawing>
          <wp:inline distT="0" distB="0" distL="0" distR="0">
            <wp:extent cx="5756910" cy="5024120"/>
            <wp:effectExtent l="0" t="0" r="0" b="5080"/>
            <wp:docPr id="8" name="Obraz 8" descr="Ð ÐµÐ·ÑÐ»ÑÑÐ°Ñ Ð¿Ð¾ÑÑÐºÑ Ð·Ð¾Ð±ÑÐ°Ð¶ÐµÐ½Ñ Ð·Ð° Ð·Ð°Ð¿Ð¸ÑÐ¾Ð¼ &quot;koÅo wartoÅci zawodowych&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 ÐµÐ·ÑÐ»ÑÑÐ°Ñ Ð¿Ð¾ÑÑÐºÑ Ð·Ð¾Ð±ÑÐ°Ð¶ÐµÐ½Ñ Ð·Ð° Ð·Ð°Ð¿Ð¸ÑÐ¾Ð¼ &quot;koÅo wartoÅci zawodowych&quo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5024120"/>
                    </a:xfrm>
                    <a:prstGeom prst="rect">
                      <a:avLst/>
                    </a:prstGeom>
                    <a:noFill/>
                    <a:ln>
                      <a:noFill/>
                    </a:ln>
                  </pic:spPr>
                </pic:pic>
              </a:graphicData>
            </a:graphic>
          </wp:inline>
        </w:drawing>
      </w:r>
      <w:r w:rsidRPr="00417EF1">
        <w:rPr>
          <w:rFonts w:ascii="Times New Roman" w:eastAsia="Times New Roman" w:hAnsi="Times New Roman" w:cs="Times New Roman"/>
          <w:sz w:val="24"/>
          <w:szCs w:val="24"/>
          <w:lang w:eastAsia="pl-PL"/>
        </w:rPr>
        <w:fldChar w:fldCharType="end"/>
      </w:r>
    </w:p>
    <w:p w:rsidR="009E79F9" w:rsidRPr="00417EF1" w:rsidRDefault="00BB6884" w:rsidP="00263E86">
      <w:pPr>
        <w:tabs>
          <w:tab w:val="left" w:pos="1939"/>
        </w:tabs>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Cały proces poszukiwania pracy wiąże się z dużą dawką stresu. Ćwiczenia, które pomagają radzić sobie ze stresem.</w:t>
      </w:r>
    </w:p>
    <w:p w:rsidR="00BB6884" w:rsidRPr="00417EF1" w:rsidRDefault="00BB6884" w:rsidP="00417EF1">
      <w:pPr>
        <w:numPr>
          <w:ilvl w:val="2"/>
          <w:numId w:val="11"/>
        </w:numPr>
        <w:spacing w:beforeAutospacing="1" w:after="100" w:afterAutospacing="1" w:line="240" w:lineRule="auto"/>
        <w:rPr>
          <w:rFonts w:ascii="Times New Roman" w:eastAsia="Times New Roman" w:hAnsi="Times New Roman" w:cs="Times New Roman"/>
          <w:sz w:val="24"/>
          <w:szCs w:val="24"/>
          <w:lang w:eastAsia="pl-PL"/>
        </w:rPr>
      </w:pPr>
      <w:r w:rsidRPr="00417EF1">
        <w:rPr>
          <w:rFonts w:ascii="Times New Roman" w:eastAsia="Times New Roman" w:hAnsi="Times New Roman" w:cs="Times New Roman"/>
          <w:b/>
          <w:bCs/>
          <w:sz w:val="24"/>
          <w:szCs w:val="24"/>
          <w:lang w:eastAsia="pl-PL"/>
        </w:rPr>
        <w:t>„Latający dywan”</w:t>
      </w:r>
    </w:p>
    <w:p w:rsidR="00BB6884" w:rsidRPr="00417EF1" w:rsidRDefault="00BB6884" w:rsidP="00263E86">
      <w:pPr>
        <w:spacing w:beforeAutospacing="1" w:after="100" w:afterAutospacing="1" w:line="240" w:lineRule="auto"/>
        <w:jc w:val="both"/>
        <w:rPr>
          <w:rFonts w:ascii="Times New Roman" w:eastAsia="Times New Roman" w:hAnsi="Times New Roman" w:cs="Times New Roman"/>
          <w:sz w:val="24"/>
          <w:szCs w:val="24"/>
          <w:lang w:eastAsia="pl-PL"/>
        </w:rPr>
      </w:pPr>
      <w:r w:rsidRPr="00417EF1">
        <w:rPr>
          <w:rFonts w:ascii="Times New Roman" w:eastAsia="Times New Roman" w:hAnsi="Times New Roman" w:cs="Times New Roman"/>
          <w:i/>
          <w:iCs/>
          <w:sz w:val="24"/>
          <w:szCs w:val="24"/>
          <w:lang w:eastAsia="pl-PL"/>
        </w:rPr>
        <w:t xml:space="preserve">Muzyka Ennio Morricone pt. :La </w:t>
      </w:r>
      <w:proofErr w:type="spellStart"/>
      <w:r w:rsidRPr="00417EF1">
        <w:rPr>
          <w:rFonts w:ascii="Times New Roman" w:eastAsia="Times New Roman" w:hAnsi="Times New Roman" w:cs="Times New Roman"/>
          <w:i/>
          <w:iCs/>
          <w:sz w:val="24"/>
          <w:szCs w:val="24"/>
          <w:lang w:eastAsia="pl-PL"/>
        </w:rPr>
        <w:t>Califfa</w:t>
      </w:r>
      <w:proofErr w:type="spellEnd"/>
      <w:r w:rsidRPr="00417EF1">
        <w:rPr>
          <w:rFonts w:ascii="Times New Roman" w:eastAsia="Times New Roman" w:hAnsi="Times New Roman" w:cs="Times New Roman"/>
          <w:i/>
          <w:iCs/>
          <w:sz w:val="24"/>
          <w:szCs w:val="24"/>
          <w:lang w:eastAsia="pl-PL"/>
        </w:rPr>
        <w:t>” oraz „</w:t>
      </w:r>
      <w:proofErr w:type="spellStart"/>
      <w:r w:rsidRPr="00417EF1">
        <w:rPr>
          <w:rFonts w:ascii="Times New Roman" w:eastAsia="Times New Roman" w:hAnsi="Times New Roman" w:cs="Times New Roman"/>
          <w:i/>
          <w:iCs/>
          <w:sz w:val="24"/>
          <w:szCs w:val="24"/>
          <w:lang w:eastAsia="pl-PL"/>
        </w:rPr>
        <w:t>Gabriels</w:t>
      </w:r>
      <w:proofErr w:type="spellEnd"/>
      <w:r w:rsidRPr="00417EF1">
        <w:rPr>
          <w:rFonts w:ascii="Times New Roman" w:eastAsia="Times New Roman" w:hAnsi="Times New Roman" w:cs="Times New Roman"/>
          <w:i/>
          <w:iCs/>
          <w:sz w:val="24"/>
          <w:szCs w:val="24"/>
          <w:lang w:eastAsia="pl-PL"/>
        </w:rPr>
        <w:t xml:space="preserve"> </w:t>
      </w:r>
      <w:proofErr w:type="spellStart"/>
      <w:r w:rsidRPr="00417EF1">
        <w:rPr>
          <w:rFonts w:ascii="Times New Roman" w:eastAsia="Times New Roman" w:hAnsi="Times New Roman" w:cs="Times New Roman"/>
          <w:i/>
          <w:iCs/>
          <w:sz w:val="24"/>
          <w:szCs w:val="24"/>
          <w:lang w:eastAsia="pl-PL"/>
        </w:rPr>
        <w:t>Oboe</w:t>
      </w:r>
      <w:proofErr w:type="spellEnd"/>
      <w:r w:rsidRPr="00417EF1">
        <w:rPr>
          <w:rFonts w:ascii="Times New Roman" w:eastAsia="Times New Roman" w:hAnsi="Times New Roman" w:cs="Times New Roman"/>
          <w:i/>
          <w:iCs/>
          <w:sz w:val="24"/>
          <w:szCs w:val="24"/>
          <w:lang w:eastAsia="pl-PL"/>
        </w:rPr>
        <w:t>”.</w:t>
      </w:r>
    </w:p>
    <w:p w:rsidR="00BB6884" w:rsidRPr="00417EF1" w:rsidRDefault="00BB6884" w:rsidP="00263E86">
      <w:pPr>
        <w:spacing w:beforeAutospacing="1" w:after="100" w:afterAutospacing="1" w:line="240" w:lineRule="auto"/>
        <w:jc w:val="both"/>
        <w:rPr>
          <w:rFonts w:ascii="Times New Roman" w:eastAsia="Times New Roman" w:hAnsi="Times New Roman" w:cs="Times New Roman"/>
          <w:sz w:val="24"/>
          <w:szCs w:val="24"/>
          <w:lang w:eastAsia="pl-PL"/>
        </w:rPr>
      </w:pPr>
      <w:r w:rsidRPr="00417EF1">
        <w:rPr>
          <w:rFonts w:ascii="Times New Roman" w:eastAsia="Times New Roman" w:hAnsi="Times New Roman" w:cs="Times New Roman"/>
          <w:i/>
          <w:iCs/>
          <w:sz w:val="24"/>
          <w:szCs w:val="24"/>
          <w:lang w:eastAsia="pl-PL"/>
        </w:rPr>
        <w:t>Uwaga! Przed przystąpieniem do relaksacji, należy zadbać o dopływ świeżego powietrza (otwarcie okna).</w:t>
      </w:r>
    </w:p>
    <w:p w:rsidR="00BB6884" w:rsidRPr="00417EF1" w:rsidRDefault="00BB6884" w:rsidP="00263E86">
      <w:pPr>
        <w:spacing w:beforeAutospacing="1" w:after="100" w:afterAutospacing="1" w:line="240" w:lineRule="auto"/>
        <w:jc w:val="both"/>
        <w:rPr>
          <w:rFonts w:ascii="Times New Roman" w:eastAsia="Times New Roman" w:hAnsi="Times New Roman" w:cs="Times New Roman"/>
          <w:sz w:val="24"/>
          <w:szCs w:val="24"/>
          <w:lang w:eastAsia="pl-PL"/>
        </w:rPr>
      </w:pPr>
      <w:r w:rsidRPr="00417EF1">
        <w:rPr>
          <w:rFonts w:ascii="Times New Roman" w:eastAsia="Times New Roman" w:hAnsi="Times New Roman" w:cs="Times New Roman"/>
          <w:sz w:val="24"/>
          <w:szCs w:val="24"/>
          <w:lang w:eastAsia="pl-PL"/>
        </w:rPr>
        <w:lastRenderedPageBreak/>
        <w:t xml:space="preserve">Ułóż się w najwygodniejszej pozycji i zwróć uwagę na swój oddech. Zacznij stopniowo oddychać nieco głębiej niż zazwyczaj, tak, jak wysiadając podczas jakiejś wycieczki z pojazdu poczujesz nagle, że świeże powietrze w lesie czy na łące pachnie przejmująco i urzekająco. Możesz odczuć jak twoje całe ciało staje się z każdym oddechem spokojniejsze i rozluźnione. Wyobraź sobie teraz, że jest piękna wiosna, a ty jesteś na łonie natury. Słońce świeci i ogrzewa twoje ramiona, dłonie, stopy i łydki, </w:t>
      </w:r>
      <w:r w:rsidR="0071696F">
        <w:rPr>
          <w:rFonts w:ascii="Times New Roman" w:eastAsia="Times New Roman" w:hAnsi="Times New Roman" w:cs="Times New Roman"/>
          <w:sz w:val="24"/>
          <w:szCs w:val="24"/>
          <w:lang w:eastAsia="pl-PL"/>
        </w:rPr>
        <w:t>twój</w:t>
      </w:r>
      <w:r w:rsidRPr="00417EF1">
        <w:rPr>
          <w:rFonts w:ascii="Times New Roman" w:eastAsia="Times New Roman" w:hAnsi="Times New Roman" w:cs="Times New Roman"/>
          <w:sz w:val="24"/>
          <w:szCs w:val="24"/>
          <w:lang w:eastAsia="pl-PL"/>
        </w:rPr>
        <w:t xml:space="preserve"> brzuch, plecy i twarz. Odczuwasz wewnątrz spokój i miłe odczucie błogości (przerwa 1-2 min.).</w:t>
      </w:r>
    </w:p>
    <w:p w:rsidR="00BB6884" w:rsidRPr="00417EF1" w:rsidRDefault="00BB6884" w:rsidP="00263E86">
      <w:pPr>
        <w:spacing w:beforeAutospacing="1" w:after="100" w:afterAutospacing="1" w:line="240" w:lineRule="auto"/>
        <w:jc w:val="both"/>
        <w:rPr>
          <w:rFonts w:ascii="Times New Roman" w:eastAsia="Times New Roman" w:hAnsi="Times New Roman" w:cs="Times New Roman"/>
          <w:sz w:val="24"/>
          <w:szCs w:val="24"/>
          <w:lang w:eastAsia="pl-PL"/>
        </w:rPr>
      </w:pPr>
      <w:r w:rsidRPr="00417EF1">
        <w:rPr>
          <w:rFonts w:ascii="Times New Roman" w:eastAsia="Times New Roman" w:hAnsi="Times New Roman" w:cs="Times New Roman"/>
          <w:sz w:val="24"/>
          <w:szCs w:val="24"/>
          <w:lang w:eastAsia="pl-PL"/>
        </w:rPr>
        <w:t xml:space="preserve">Wyobraź sobie, że leżysz na zaczarowanym dywanie, na którym możesz polecieć wszędzie, gdzie tylko zechcesz. Nie ma nikogo, kto mógłby </w:t>
      </w:r>
      <w:r w:rsidR="0071696F">
        <w:rPr>
          <w:rFonts w:ascii="Times New Roman" w:eastAsia="Times New Roman" w:hAnsi="Times New Roman" w:cs="Times New Roman"/>
          <w:sz w:val="24"/>
          <w:szCs w:val="24"/>
          <w:lang w:eastAsia="pl-PL"/>
        </w:rPr>
        <w:t>cię</w:t>
      </w:r>
      <w:r w:rsidRPr="00417EF1">
        <w:rPr>
          <w:rFonts w:ascii="Times New Roman" w:eastAsia="Times New Roman" w:hAnsi="Times New Roman" w:cs="Times New Roman"/>
          <w:sz w:val="24"/>
          <w:szCs w:val="24"/>
          <w:lang w:eastAsia="pl-PL"/>
        </w:rPr>
        <w:t xml:space="preserve"> rozproszyć lub postawić przed tobą jakiekolwiek zadania. Oddaj się uczuciu lekkości i unoszenia, które odczuwasz, gdy płyniesz na dmuchanym materacu w piękny, ciepły, letni dzień po małym ciepłym jeziorze. Poczuj, jak coraz głębiej oddajesz się temu odczuciu, rozluźniony i lekki. To uczucie wzmacnia się, gdy </w:t>
      </w:r>
      <w:r w:rsidR="0071696F">
        <w:rPr>
          <w:rFonts w:ascii="Times New Roman" w:eastAsia="Times New Roman" w:hAnsi="Times New Roman" w:cs="Times New Roman"/>
          <w:sz w:val="24"/>
          <w:szCs w:val="24"/>
          <w:lang w:eastAsia="pl-PL"/>
        </w:rPr>
        <w:t>twój</w:t>
      </w:r>
      <w:r w:rsidRPr="00417EF1">
        <w:rPr>
          <w:rFonts w:ascii="Times New Roman" w:eastAsia="Times New Roman" w:hAnsi="Times New Roman" w:cs="Times New Roman"/>
          <w:sz w:val="24"/>
          <w:szCs w:val="24"/>
          <w:lang w:eastAsia="pl-PL"/>
        </w:rPr>
        <w:t xml:space="preserve"> czarodziejski dywan odrywa się powoli od podłoża i wyrusza w podróż. Czujesz się na nim bardzo bezpiecznie; na początku </w:t>
      </w:r>
      <w:r w:rsidR="0071696F">
        <w:rPr>
          <w:rFonts w:ascii="Times New Roman" w:eastAsia="Times New Roman" w:hAnsi="Times New Roman" w:cs="Times New Roman"/>
          <w:sz w:val="24"/>
          <w:szCs w:val="24"/>
          <w:lang w:eastAsia="pl-PL"/>
        </w:rPr>
        <w:t>twój</w:t>
      </w:r>
      <w:r w:rsidRPr="00417EF1">
        <w:rPr>
          <w:rFonts w:ascii="Times New Roman" w:eastAsia="Times New Roman" w:hAnsi="Times New Roman" w:cs="Times New Roman"/>
          <w:sz w:val="24"/>
          <w:szCs w:val="24"/>
          <w:lang w:eastAsia="pl-PL"/>
        </w:rPr>
        <w:t xml:space="preserve"> czarodziejski dywan unosi się tylko kilka centymetrów do góry, a ty koncentrujesz się na uczuciu łagodnego szybowania. Teraz możesz sterować swym czarodziejskim dywanem i lecieć nim tak wysoko, jak tylko zechcesz. Możesz kontrolować prędkość i wysokość lotu.</w:t>
      </w:r>
    </w:p>
    <w:p w:rsidR="00BB6884" w:rsidRPr="00417EF1" w:rsidRDefault="00BB6884" w:rsidP="00263E86">
      <w:pPr>
        <w:spacing w:beforeAutospacing="1" w:after="100" w:afterAutospacing="1" w:line="240" w:lineRule="auto"/>
        <w:jc w:val="both"/>
        <w:rPr>
          <w:rFonts w:ascii="Times New Roman" w:hAnsi="Times New Roman" w:cs="Times New Roman"/>
          <w:sz w:val="24"/>
          <w:szCs w:val="24"/>
        </w:rPr>
      </w:pPr>
      <w:r w:rsidRPr="00417EF1">
        <w:rPr>
          <w:rFonts w:ascii="Times New Roman" w:eastAsia="Times New Roman" w:hAnsi="Times New Roman" w:cs="Times New Roman"/>
          <w:sz w:val="24"/>
          <w:szCs w:val="24"/>
          <w:lang w:eastAsia="pl-PL"/>
        </w:rPr>
        <w:t>Możesz polecieć wszędzie, gdzie tylko sobie życzysz. Może chciał</w:t>
      </w:r>
      <w:r w:rsidR="002B6FAE">
        <w:rPr>
          <w:rFonts w:ascii="Times New Roman" w:eastAsia="Times New Roman" w:hAnsi="Times New Roman" w:cs="Times New Roman"/>
          <w:sz w:val="24"/>
          <w:szCs w:val="24"/>
          <w:lang w:eastAsia="pl-PL"/>
        </w:rPr>
        <w:t>a</w:t>
      </w:r>
      <w:r w:rsidRPr="00417EF1">
        <w:rPr>
          <w:rFonts w:ascii="Times New Roman" w:eastAsia="Times New Roman" w:hAnsi="Times New Roman" w:cs="Times New Roman"/>
          <w:sz w:val="24"/>
          <w:szCs w:val="24"/>
          <w:lang w:eastAsia="pl-PL"/>
        </w:rPr>
        <w:t xml:space="preserve">byś odwiedzić jakieś egzotyczne miejsce lub zobaczyć swoje codzienne miejsce z innej perspektywy? Poczuj ciepłe powietrze, które łagodnie przepływa wokół </w:t>
      </w:r>
      <w:r w:rsidR="0071696F">
        <w:rPr>
          <w:rFonts w:ascii="Times New Roman" w:eastAsia="Times New Roman" w:hAnsi="Times New Roman" w:cs="Times New Roman"/>
          <w:sz w:val="24"/>
          <w:szCs w:val="24"/>
          <w:lang w:eastAsia="pl-PL"/>
        </w:rPr>
        <w:t>ciebie</w:t>
      </w:r>
      <w:r w:rsidRPr="00417EF1">
        <w:rPr>
          <w:rFonts w:ascii="Times New Roman" w:eastAsia="Times New Roman" w:hAnsi="Times New Roman" w:cs="Times New Roman"/>
          <w:sz w:val="24"/>
          <w:szCs w:val="24"/>
          <w:lang w:eastAsia="pl-PL"/>
        </w:rPr>
        <w:t xml:space="preserve"> i ciepłe promienie słoneczne, które przyjemnie </w:t>
      </w:r>
      <w:r w:rsidR="0071696F">
        <w:rPr>
          <w:rFonts w:ascii="Times New Roman" w:eastAsia="Times New Roman" w:hAnsi="Times New Roman" w:cs="Times New Roman"/>
          <w:sz w:val="24"/>
          <w:szCs w:val="24"/>
          <w:lang w:eastAsia="pl-PL"/>
        </w:rPr>
        <w:t>cię</w:t>
      </w:r>
      <w:r w:rsidRPr="00417EF1">
        <w:rPr>
          <w:rFonts w:ascii="Times New Roman" w:eastAsia="Times New Roman" w:hAnsi="Times New Roman" w:cs="Times New Roman"/>
          <w:sz w:val="24"/>
          <w:szCs w:val="24"/>
          <w:lang w:eastAsia="pl-PL"/>
        </w:rPr>
        <w:t xml:space="preserve"> masują. Może ci się wydawać, że tych kilka minut twojego lotu trwało znacznie dłużej. Pozostaw wszystkie swoje codzienne troski i myśli. Lataj na swoim zaczarowanym dywanie woln</w:t>
      </w:r>
      <w:r w:rsidR="002B6FAE">
        <w:rPr>
          <w:rFonts w:ascii="Times New Roman" w:eastAsia="Times New Roman" w:hAnsi="Times New Roman" w:cs="Times New Roman"/>
          <w:sz w:val="24"/>
          <w:szCs w:val="24"/>
          <w:lang w:eastAsia="pl-PL"/>
        </w:rPr>
        <w:t>a</w:t>
      </w:r>
      <w:r w:rsidRPr="00417EF1">
        <w:rPr>
          <w:rFonts w:ascii="Times New Roman" w:eastAsia="Times New Roman" w:hAnsi="Times New Roman" w:cs="Times New Roman"/>
          <w:sz w:val="24"/>
          <w:szCs w:val="24"/>
          <w:lang w:eastAsia="pl-PL"/>
        </w:rPr>
        <w:t xml:space="preserve"> jak ptak (przerwa 2-3 min.). Teraz pomyśl o tym, by powrócić do miejsca, z którego wyleciał</w:t>
      </w:r>
      <w:r w:rsidR="002B6FAE">
        <w:rPr>
          <w:rFonts w:ascii="Times New Roman" w:eastAsia="Times New Roman" w:hAnsi="Times New Roman" w:cs="Times New Roman"/>
          <w:sz w:val="24"/>
          <w:szCs w:val="24"/>
          <w:lang w:eastAsia="pl-PL"/>
        </w:rPr>
        <w:t>a</w:t>
      </w:r>
      <w:r w:rsidRPr="00417EF1">
        <w:rPr>
          <w:rFonts w:ascii="Times New Roman" w:eastAsia="Times New Roman" w:hAnsi="Times New Roman" w:cs="Times New Roman"/>
          <w:sz w:val="24"/>
          <w:szCs w:val="24"/>
          <w:lang w:eastAsia="pl-PL"/>
        </w:rPr>
        <w:t xml:space="preserve">ś. Pozwól, by </w:t>
      </w:r>
      <w:r w:rsidR="0071696F">
        <w:rPr>
          <w:rFonts w:ascii="Times New Roman" w:eastAsia="Times New Roman" w:hAnsi="Times New Roman" w:cs="Times New Roman"/>
          <w:sz w:val="24"/>
          <w:szCs w:val="24"/>
          <w:lang w:eastAsia="pl-PL"/>
        </w:rPr>
        <w:t>twój</w:t>
      </w:r>
      <w:r w:rsidRPr="00417EF1">
        <w:rPr>
          <w:rFonts w:ascii="Times New Roman" w:eastAsia="Times New Roman" w:hAnsi="Times New Roman" w:cs="Times New Roman"/>
          <w:sz w:val="24"/>
          <w:szCs w:val="24"/>
          <w:lang w:eastAsia="pl-PL"/>
        </w:rPr>
        <w:t xml:space="preserve"> czarodziejski dywan powoli opadał. Zatrzymaj w sobie z tej podróży to szczególne uczucie spokoju i odprężenia. Gdy dywan już wyląduje, pożegnaj się z nim i umów się na swój kolejny lot. Przeciągnij się trochę</w:t>
      </w:r>
      <w:r w:rsidR="002B6FAE">
        <w:rPr>
          <w:rFonts w:ascii="Times New Roman" w:eastAsia="Times New Roman" w:hAnsi="Times New Roman" w:cs="Times New Roman"/>
          <w:sz w:val="24"/>
          <w:szCs w:val="24"/>
          <w:lang w:eastAsia="pl-PL"/>
        </w:rPr>
        <w:t xml:space="preserve">. </w:t>
      </w:r>
      <w:r w:rsidRPr="00417EF1">
        <w:rPr>
          <w:rFonts w:ascii="Times New Roman" w:eastAsia="Times New Roman" w:hAnsi="Times New Roman" w:cs="Times New Roman"/>
          <w:sz w:val="24"/>
          <w:szCs w:val="24"/>
          <w:lang w:eastAsia="pl-PL"/>
        </w:rPr>
        <w:t>Z otwartymi już oczami odetchnij głęboko i zrelaksowan</w:t>
      </w:r>
      <w:r w:rsidR="002B6FAE">
        <w:rPr>
          <w:rFonts w:ascii="Times New Roman" w:eastAsia="Times New Roman" w:hAnsi="Times New Roman" w:cs="Times New Roman"/>
          <w:sz w:val="24"/>
          <w:szCs w:val="24"/>
          <w:lang w:eastAsia="pl-PL"/>
        </w:rPr>
        <w:t>a</w:t>
      </w:r>
      <w:r w:rsidRPr="00417EF1">
        <w:rPr>
          <w:rFonts w:ascii="Times New Roman" w:eastAsia="Times New Roman" w:hAnsi="Times New Roman" w:cs="Times New Roman"/>
          <w:sz w:val="24"/>
          <w:szCs w:val="24"/>
          <w:lang w:eastAsia="pl-PL"/>
        </w:rPr>
        <w:t xml:space="preserve"> popatrz znów na świat. </w:t>
      </w:r>
    </w:p>
    <w:p w:rsidR="00BB6884" w:rsidRPr="00417EF1" w:rsidRDefault="00BB6884" w:rsidP="00263E86">
      <w:pPr>
        <w:pStyle w:val="NormalnyWeb"/>
        <w:numPr>
          <w:ilvl w:val="0"/>
          <w:numId w:val="11"/>
        </w:numPr>
        <w:spacing w:line="240" w:lineRule="auto"/>
        <w:jc w:val="both"/>
        <w:rPr>
          <w:b/>
          <w:sz w:val="24"/>
          <w:szCs w:val="24"/>
        </w:rPr>
      </w:pPr>
      <w:r w:rsidRPr="00417EF1">
        <w:rPr>
          <w:b/>
          <w:sz w:val="24"/>
          <w:szCs w:val="24"/>
        </w:rPr>
        <w:t>Ćwiczenie oddechowe z balonami</w:t>
      </w:r>
    </w:p>
    <w:p w:rsidR="00BB6884" w:rsidRPr="00417EF1" w:rsidRDefault="00BB6884" w:rsidP="00263E86">
      <w:pPr>
        <w:pStyle w:val="NormalnyWeb"/>
        <w:spacing w:line="240" w:lineRule="auto"/>
        <w:jc w:val="both"/>
        <w:rPr>
          <w:sz w:val="24"/>
          <w:szCs w:val="24"/>
        </w:rPr>
      </w:pPr>
      <w:r w:rsidRPr="00417EF1">
        <w:rPr>
          <w:sz w:val="24"/>
          <w:szCs w:val="24"/>
        </w:rPr>
        <w:t>Aby pogłębić oddech, powinniśmy wyobrazić sobie, że nasze płuca składają się z trzech baloników: niebieskiego, znajdującego się na poziomie ramion; zielonego – położonego na wysokości żeber, oraz żółtego, który znajduje się bardzo nisko, w brzuchu. Najpierw nabierzmy powietrza, napełniając balon niebieski, czyli ten położony najwyżej (tak oddycha wiele osób prowadzących siedzący tryb życia). Powtórzmy ćwiczenie kilka razy, aby zapamiętać, jakie to uczucie oddychać górną częścią płuc.</w:t>
      </w:r>
    </w:p>
    <w:p w:rsidR="00BB6884" w:rsidRPr="00417EF1" w:rsidRDefault="00BB6884" w:rsidP="00263E86">
      <w:pPr>
        <w:pStyle w:val="NormalnyWeb"/>
        <w:spacing w:line="240" w:lineRule="auto"/>
        <w:jc w:val="both"/>
        <w:rPr>
          <w:sz w:val="24"/>
          <w:szCs w:val="24"/>
        </w:rPr>
      </w:pPr>
      <w:r w:rsidRPr="00417EF1">
        <w:rPr>
          <w:sz w:val="24"/>
          <w:szCs w:val="24"/>
        </w:rPr>
        <w:t xml:space="preserve">Następnie rozluźnij klatkę piersiową i napełnijmy balon zielony – </w:t>
      </w:r>
      <w:r w:rsidR="002B6FAE">
        <w:rPr>
          <w:sz w:val="24"/>
          <w:szCs w:val="24"/>
        </w:rPr>
        <w:t>twoje</w:t>
      </w:r>
      <w:r w:rsidRPr="00417EF1">
        <w:rPr>
          <w:sz w:val="24"/>
          <w:szCs w:val="24"/>
        </w:rPr>
        <w:t xml:space="preserve"> żebra powinny znacznie się rozszerzyć. Powtarzaj oddychanie „zielonym balonikiem”, dopóki nie nauczy</w:t>
      </w:r>
      <w:r w:rsidR="002B6FAE">
        <w:rPr>
          <w:sz w:val="24"/>
          <w:szCs w:val="24"/>
        </w:rPr>
        <w:t>sz</w:t>
      </w:r>
      <w:r w:rsidRPr="00417EF1">
        <w:rPr>
          <w:sz w:val="24"/>
          <w:szCs w:val="24"/>
        </w:rPr>
        <w:t xml:space="preserve"> </w:t>
      </w:r>
      <w:r w:rsidRPr="00417EF1">
        <w:rPr>
          <w:sz w:val="24"/>
          <w:szCs w:val="24"/>
        </w:rPr>
        <w:lastRenderedPageBreak/>
        <w:t>się odróżniać tego oddechu od oddechu górną częścią klatki piersiowej. Kiedy to się uda, napełnij ostatni balonik, żółty. Nie chodzi tu o nabranie większej ilości powietrza, ale o wpuszczenie go w najniższe partie płuc, położone już w brzuchu. Oddychając w ten sposób poczuje</w:t>
      </w:r>
      <w:r w:rsidR="002B6FAE">
        <w:rPr>
          <w:sz w:val="24"/>
          <w:szCs w:val="24"/>
        </w:rPr>
        <w:t>sz</w:t>
      </w:r>
      <w:r w:rsidRPr="00417EF1">
        <w:rPr>
          <w:sz w:val="24"/>
          <w:szCs w:val="24"/>
        </w:rPr>
        <w:t xml:space="preserve">, jak rozluźniają się </w:t>
      </w:r>
      <w:r w:rsidR="002B6FAE">
        <w:rPr>
          <w:sz w:val="24"/>
          <w:szCs w:val="24"/>
        </w:rPr>
        <w:t>twoje</w:t>
      </w:r>
      <w:r w:rsidRPr="00417EF1">
        <w:rPr>
          <w:sz w:val="24"/>
          <w:szCs w:val="24"/>
        </w:rPr>
        <w:t xml:space="preserve"> narządy wewnętrzne, jak rozkurczają się jelita.</w:t>
      </w:r>
    </w:p>
    <w:p w:rsidR="009E79F9" w:rsidRPr="00417EF1" w:rsidRDefault="00BB6884" w:rsidP="00263E86">
      <w:pPr>
        <w:pStyle w:val="NormalnyWeb"/>
        <w:spacing w:line="240" w:lineRule="auto"/>
        <w:jc w:val="both"/>
        <w:rPr>
          <w:sz w:val="24"/>
          <w:szCs w:val="24"/>
        </w:rPr>
      </w:pPr>
      <w:r w:rsidRPr="00417EF1">
        <w:rPr>
          <w:sz w:val="24"/>
          <w:szCs w:val="24"/>
        </w:rPr>
        <w:t>Ten sposób dostarczania tlenu jest najbardziej pożądany i powinniśmy rozwijać umiejętność oddychania najniższą partią płuc. Umiejętności tej nie nabędzie</w:t>
      </w:r>
      <w:r w:rsidR="002B6FAE">
        <w:rPr>
          <w:sz w:val="24"/>
          <w:szCs w:val="24"/>
        </w:rPr>
        <w:t>sz</w:t>
      </w:r>
      <w:r w:rsidRPr="00417EF1">
        <w:rPr>
          <w:sz w:val="24"/>
          <w:szCs w:val="24"/>
        </w:rPr>
        <w:t xml:space="preserve"> jednak od razu – aby osiągnąć „głęboki oddech”, musi</w:t>
      </w:r>
      <w:r w:rsidR="002B6FAE">
        <w:rPr>
          <w:sz w:val="24"/>
          <w:szCs w:val="24"/>
        </w:rPr>
        <w:t>sz</w:t>
      </w:r>
      <w:r w:rsidRPr="00417EF1">
        <w:rPr>
          <w:sz w:val="24"/>
          <w:szCs w:val="24"/>
        </w:rPr>
        <w:t xml:space="preserve"> cierpliwie wykonywać to ćwiczenie. Wkrótce poczuje</w:t>
      </w:r>
      <w:r w:rsidR="002B6FAE">
        <w:rPr>
          <w:sz w:val="24"/>
          <w:szCs w:val="24"/>
        </w:rPr>
        <w:t>sz</w:t>
      </w:r>
      <w:r w:rsidRPr="00417EF1">
        <w:rPr>
          <w:sz w:val="24"/>
          <w:szCs w:val="24"/>
        </w:rPr>
        <w:t xml:space="preserve">, że oddech „balonikiem żółtym” wywołuje rozluźnienie w całym organizmie – o to właśnie chodzi. </w:t>
      </w:r>
    </w:p>
    <w:p w:rsidR="00BB6884" w:rsidRPr="00417EF1" w:rsidRDefault="00BB6884" w:rsidP="00263E86">
      <w:pPr>
        <w:tabs>
          <w:tab w:val="left" w:pos="1939"/>
        </w:tabs>
        <w:spacing w:line="240" w:lineRule="auto"/>
        <w:jc w:val="both"/>
        <w:rPr>
          <w:rFonts w:ascii="Times New Roman" w:hAnsi="Times New Roman" w:cs="Times New Roman"/>
          <w:sz w:val="24"/>
          <w:szCs w:val="24"/>
        </w:rPr>
      </w:pPr>
      <w:r w:rsidRPr="00417EF1">
        <w:rPr>
          <w:rFonts w:ascii="Times New Roman" w:hAnsi="Times New Roman" w:cs="Times New Roman"/>
          <w:sz w:val="24"/>
          <w:szCs w:val="24"/>
        </w:rPr>
        <w:t>Lista stron dla poszukiwania pracy w Polsce:</w:t>
      </w:r>
    </w:p>
    <w:p w:rsidR="00BB6884" w:rsidRPr="00417EF1" w:rsidRDefault="00BB6884" w:rsidP="00417EF1">
      <w:pPr>
        <w:spacing w:line="240" w:lineRule="auto"/>
        <w:rPr>
          <w:rFonts w:ascii="Times New Roman" w:hAnsi="Times New Roman" w:cs="Times New Roman"/>
          <w:sz w:val="24"/>
          <w:szCs w:val="24"/>
        </w:rPr>
      </w:pPr>
      <w:r w:rsidRPr="00417EF1">
        <w:rPr>
          <w:rFonts w:ascii="Times New Roman" w:hAnsi="Times New Roman" w:cs="Times New Roman"/>
          <w:color w:val="1D2129"/>
          <w:sz w:val="24"/>
          <w:szCs w:val="24"/>
          <w:shd w:val="clear" w:color="auto" w:fill="FFFFFF"/>
        </w:rPr>
        <w:t>- </w:t>
      </w:r>
      <w:hyperlink r:id="rId20" w:tgtFrame="_blank" w:history="1">
        <w:r w:rsidRPr="00417EF1">
          <w:rPr>
            <w:rStyle w:val="Hipercze"/>
            <w:rFonts w:ascii="Times New Roman" w:hAnsi="Times New Roman" w:cs="Times New Roman"/>
            <w:color w:val="365899"/>
            <w:sz w:val="24"/>
            <w:szCs w:val="24"/>
            <w:shd w:val="clear" w:color="auto" w:fill="FFFFFF"/>
          </w:rPr>
          <w:t>http://www.pracuj.pl/</w:t>
        </w:r>
      </w:hyperlink>
      <w:r w:rsidRPr="00417EF1">
        <w:rPr>
          <w:rFonts w:ascii="Times New Roman" w:hAnsi="Times New Roman" w:cs="Times New Roman"/>
          <w:color w:val="1D2129"/>
          <w:sz w:val="24"/>
          <w:szCs w:val="24"/>
        </w:rPr>
        <w:br/>
      </w:r>
      <w:r w:rsidRPr="00417EF1">
        <w:rPr>
          <w:rFonts w:ascii="Times New Roman" w:hAnsi="Times New Roman" w:cs="Times New Roman"/>
          <w:color w:val="1D2129"/>
          <w:sz w:val="24"/>
          <w:szCs w:val="24"/>
          <w:shd w:val="clear" w:color="auto" w:fill="FFFFFF"/>
        </w:rPr>
        <w:t>- </w:t>
      </w:r>
      <w:hyperlink r:id="rId21" w:tgtFrame="_blank" w:history="1">
        <w:r w:rsidRPr="00417EF1">
          <w:rPr>
            <w:rStyle w:val="Hipercze"/>
            <w:rFonts w:ascii="Times New Roman" w:hAnsi="Times New Roman" w:cs="Times New Roman"/>
            <w:color w:val="365899"/>
            <w:sz w:val="24"/>
            <w:szCs w:val="24"/>
            <w:shd w:val="clear" w:color="auto" w:fill="FFFFFF"/>
          </w:rPr>
          <w:t>http://pl.indeed.com/</w:t>
        </w:r>
      </w:hyperlink>
      <w:r w:rsidRPr="00417EF1">
        <w:rPr>
          <w:rFonts w:ascii="Times New Roman" w:hAnsi="Times New Roman" w:cs="Times New Roman"/>
          <w:color w:val="1D2129"/>
          <w:sz w:val="24"/>
          <w:szCs w:val="24"/>
        </w:rPr>
        <w:br/>
      </w:r>
      <w:r w:rsidRPr="00417EF1">
        <w:rPr>
          <w:rFonts w:ascii="Times New Roman" w:hAnsi="Times New Roman" w:cs="Times New Roman"/>
          <w:color w:val="1D2129"/>
          <w:sz w:val="24"/>
          <w:szCs w:val="24"/>
          <w:shd w:val="clear" w:color="auto" w:fill="FFFFFF"/>
        </w:rPr>
        <w:t>- </w:t>
      </w:r>
      <w:hyperlink r:id="rId22" w:tgtFrame="_blank" w:history="1">
        <w:r w:rsidRPr="00417EF1">
          <w:rPr>
            <w:rStyle w:val="Hipercze"/>
            <w:rFonts w:ascii="Times New Roman" w:hAnsi="Times New Roman" w:cs="Times New Roman"/>
            <w:color w:val="365899"/>
            <w:sz w:val="24"/>
            <w:szCs w:val="24"/>
            <w:shd w:val="clear" w:color="auto" w:fill="FFFFFF"/>
          </w:rPr>
          <w:t>http://praca.trovit.pl/</w:t>
        </w:r>
      </w:hyperlink>
      <w:r w:rsidRPr="00417EF1">
        <w:rPr>
          <w:rFonts w:ascii="Times New Roman" w:hAnsi="Times New Roman" w:cs="Times New Roman"/>
          <w:color w:val="1D2129"/>
          <w:sz w:val="24"/>
          <w:szCs w:val="24"/>
          <w:shd w:val="clear" w:color="auto" w:fill="FFFFFF"/>
        </w:rPr>
        <w:br/>
      </w:r>
      <w:r w:rsidRPr="00417EF1">
        <w:rPr>
          <w:rStyle w:val="textexposedshow"/>
          <w:rFonts w:ascii="Times New Roman" w:hAnsi="Times New Roman" w:cs="Times New Roman"/>
          <w:color w:val="1D2129"/>
          <w:sz w:val="24"/>
          <w:szCs w:val="24"/>
          <w:shd w:val="clear" w:color="auto" w:fill="FFFFFF"/>
        </w:rPr>
        <w:t>- </w:t>
      </w:r>
      <w:hyperlink r:id="rId23" w:tgtFrame="_blank" w:history="1">
        <w:r w:rsidRPr="00417EF1">
          <w:rPr>
            <w:rStyle w:val="Hipercze"/>
            <w:rFonts w:ascii="Times New Roman" w:hAnsi="Times New Roman" w:cs="Times New Roman"/>
            <w:color w:val="365899"/>
            <w:sz w:val="24"/>
            <w:szCs w:val="24"/>
            <w:shd w:val="clear" w:color="auto" w:fill="FFFFFF"/>
          </w:rPr>
          <w:t>http://praca.money.pl/</w:t>
        </w:r>
      </w:hyperlink>
      <w:r w:rsidRPr="00417EF1">
        <w:rPr>
          <w:rFonts w:ascii="Times New Roman" w:hAnsi="Times New Roman" w:cs="Times New Roman"/>
          <w:color w:val="1D2129"/>
          <w:sz w:val="24"/>
          <w:szCs w:val="24"/>
          <w:shd w:val="clear" w:color="auto" w:fill="FFFFFF"/>
        </w:rPr>
        <w:br/>
      </w:r>
      <w:r w:rsidRPr="00417EF1">
        <w:rPr>
          <w:rStyle w:val="textexposedshow"/>
          <w:rFonts w:ascii="Times New Roman" w:hAnsi="Times New Roman" w:cs="Times New Roman"/>
          <w:color w:val="1D2129"/>
          <w:sz w:val="24"/>
          <w:szCs w:val="24"/>
          <w:shd w:val="clear" w:color="auto" w:fill="FFFFFF"/>
        </w:rPr>
        <w:t>- </w:t>
      </w:r>
      <w:hyperlink r:id="rId24" w:tgtFrame="_blank" w:history="1">
        <w:r w:rsidRPr="00417EF1">
          <w:rPr>
            <w:rStyle w:val="Hipercze"/>
            <w:rFonts w:ascii="Times New Roman" w:hAnsi="Times New Roman" w:cs="Times New Roman"/>
            <w:color w:val="365899"/>
            <w:sz w:val="24"/>
            <w:szCs w:val="24"/>
            <w:shd w:val="clear" w:color="auto" w:fill="FFFFFF"/>
          </w:rPr>
          <w:t>http://www.gumtree.pl/</w:t>
        </w:r>
      </w:hyperlink>
      <w:r w:rsidRPr="00417EF1">
        <w:rPr>
          <w:rFonts w:ascii="Times New Roman" w:hAnsi="Times New Roman" w:cs="Times New Roman"/>
          <w:color w:val="1D2129"/>
          <w:sz w:val="24"/>
          <w:szCs w:val="24"/>
          <w:shd w:val="clear" w:color="auto" w:fill="FFFFFF"/>
        </w:rPr>
        <w:br/>
      </w:r>
      <w:r w:rsidRPr="00417EF1">
        <w:rPr>
          <w:rStyle w:val="textexposedshow"/>
          <w:rFonts w:ascii="Times New Roman" w:hAnsi="Times New Roman" w:cs="Times New Roman"/>
          <w:color w:val="1D2129"/>
          <w:sz w:val="24"/>
          <w:szCs w:val="24"/>
          <w:shd w:val="clear" w:color="auto" w:fill="FFFFFF"/>
        </w:rPr>
        <w:t>- </w:t>
      </w:r>
      <w:hyperlink r:id="rId25" w:tgtFrame="_blank" w:history="1">
        <w:r w:rsidRPr="00417EF1">
          <w:rPr>
            <w:rStyle w:val="Hipercze"/>
            <w:rFonts w:ascii="Times New Roman" w:hAnsi="Times New Roman" w:cs="Times New Roman"/>
            <w:color w:val="365899"/>
            <w:sz w:val="24"/>
            <w:szCs w:val="24"/>
            <w:shd w:val="clear" w:color="auto" w:fill="FFFFFF"/>
          </w:rPr>
          <w:t>http://gazetapraca.pl/</w:t>
        </w:r>
      </w:hyperlink>
      <w:r w:rsidRPr="00417EF1">
        <w:rPr>
          <w:rFonts w:ascii="Times New Roman" w:hAnsi="Times New Roman" w:cs="Times New Roman"/>
          <w:color w:val="1D2129"/>
          <w:sz w:val="24"/>
          <w:szCs w:val="24"/>
          <w:shd w:val="clear" w:color="auto" w:fill="FFFFFF"/>
        </w:rPr>
        <w:br/>
      </w:r>
      <w:hyperlink r:id="rId26" w:tgtFrame="_blank" w:history="1">
        <w:r w:rsidRPr="00417EF1">
          <w:rPr>
            <w:rStyle w:val="Hipercze"/>
            <w:rFonts w:ascii="Times New Roman" w:hAnsi="Times New Roman" w:cs="Times New Roman"/>
            <w:color w:val="365899"/>
            <w:sz w:val="24"/>
            <w:szCs w:val="24"/>
            <w:shd w:val="clear" w:color="auto" w:fill="FFFFFF"/>
          </w:rPr>
          <w:t>www.psz.praca.gov.pl</w:t>
        </w:r>
      </w:hyperlink>
      <w:r w:rsidRPr="00417EF1">
        <w:rPr>
          <w:rFonts w:ascii="Times New Roman" w:hAnsi="Times New Roman" w:cs="Times New Roman"/>
          <w:color w:val="1D2129"/>
          <w:sz w:val="24"/>
          <w:szCs w:val="24"/>
          <w:shd w:val="clear" w:color="auto" w:fill="FFFFFF"/>
        </w:rPr>
        <w:br/>
      </w:r>
      <w:hyperlink r:id="rId27" w:tgtFrame="_blank" w:history="1">
        <w:r w:rsidRPr="00417EF1">
          <w:rPr>
            <w:rStyle w:val="Hipercze"/>
            <w:rFonts w:ascii="Times New Roman" w:hAnsi="Times New Roman" w:cs="Times New Roman"/>
            <w:color w:val="365899"/>
            <w:sz w:val="24"/>
            <w:szCs w:val="24"/>
            <w:shd w:val="clear" w:color="auto" w:fill="FFFFFF"/>
          </w:rPr>
          <w:t>www.gazetapraca.pl</w:t>
        </w:r>
      </w:hyperlink>
      <w:r w:rsidRPr="00417EF1">
        <w:rPr>
          <w:rFonts w:ascii="Times New Roman" w:hAnsi="Times New Roman" w:cs="Times New Roman"/>
          <w:color w:val="1D2129"/>
          <w:sz w:val="24"/>
          <w:szCs w:val="24"/>
          <w:shd w:val="clear" w:color="auto" w:fill="FFFFFF"/>
        </w:rPr>
        <w:br/>
      </w:r>
      <w:hyperlink r:id="rId28" w:tgtFrame="_blank" w:history="1">
        <w:r w:rsidRPr="00417EF1">
          <w:rPr>
            <w:rStyle w:val="Hipercze"/>
            <w:rFonts w:ascii="Times New Roman" w:hAnsi="Times New Roman" w:cs="Times New Roman"/>
            <w:color w:val="365899"/>
            <w:sz w:val="24"/>
            <w:szCs w:val="24"/>
            <w:shd w:val="clear" w:color="auto" w:fill="FFFFFF"/>
          </w:rPr>
          <w:t>www.jobpilot.pl</w:t>
        </w:r>
      </w:hyperlink>
      <w:r w:rsidRPr="00417EF1">
        <w:rPr>
          <w:rFonts w:ascii="Times New Roman" w:hAnsi="Times New Roman" w:cs="Times New Roman"/>
          <w:color w:val="1D2129"/>
          <w:sz w:val="24"/>
          <w:szCs w:val="24"/>
          <w:shd w:val="clear" w:color="auto" w:fill="FFFFFF"/>
        </w:rPr>
        <w:br/>
      </w:r>
      <w:hyperlink r:id="rId29" w:tgtFrame="_blank" w:history="1">
        <w:r w:rsidRPr="00417EF1">
          <w:rPr>
            <w:rStyle w:val="Hipercze"/>
            <w:rFonts w:ascii="Times New Roman" w:hAnsi="Times New Roman" w:cs="Times New Roman"/>
            <w:color w:val="365899"/>
            <w:sz w:val="24"/>
            <w:szCs w:val="24"/>
            <w:shd w:val="clear" w:color="auto" w:fill="FFFFFF"/>
          </w:rPr>
          <w:t>www.praca.pl</w:t>
        </w:r>
      </w:hyperlink>
      <w:r w:rsidRPr="00417EF1">
        <w:rPr>
          <w:rFonts w:ascii="Times New Roman" w:hAnsi="Times New Roman" w:cs="Times New Roman"/>
          <w:color w:val="1D2129"/>
          <w:sz w:val="24"/>
          <w:szCs w:val="24"/>
          <w:shd w:val="clear" w:color="auto" w:fill="FFFFFF"/>
        </w:rPr>
        <w:br/>
      </w:r>
      <w:hyperlink r:id="rId30" w:tgtFrame="_blank" w:history="1">
        <w:r w:rsidRPr="00417EF1">
          <w:rPr>
            <w:rStyle w:val="Hipercze"/>
            <w:rFonts w:ascii="Times New Roman" w:hAnsi="Times New Roman" w:cs="Times New Roman"/>
            <w:color w:val="365899"/>
            <w:sz w:val="24"/>
            <w:szCs w:val="24"/>
            <w:shd w:val="clear" w:color="auto" w:fill="FFFFFF"/>
          </w:rPr>
          <w:t>www.gumtree.pl</w:t>
        </w:r>
      </w:hyperlink>
      <w:r w:rsidRPr="00417EF1">
        <w:rPr>
          <w:rFonts w:ascii="Times New Roman" w:hAnsi="Times New Roman" w:cs="Times New Roman"/>
          <w:color w:val="1D2129"/>
          <w:sz w:val="24"/>
          <w:szCs w:val="24"/>
          <w:shd w:val="clear" w:color="auto" w:fill="FFFFFF"/>
        </w:rPr>
        <w:br/>
      </w:r>
      <w:hyperlink r:id="rId31" w:tgtFrame="_blank" w:history="1">
        <w:r w:rsidRPr="00417EF1">
          <w:rPr>
            <w:rStyle w:val="Hipercze"/>
            <w:rFonts w:ascii="Times New Roman" w:hAnsi="Times New Roman" w:cs="Times New Roman"/>
            <w:color w:val="365899"/>
            <w:sz w:val="24"/>
            <w:szCs w:val="24"/>
            <w:shd w:val="clear" w:color="auto" w:fill="FFFFFF"/>
          </w:rPr>
          <w:t>www.hrk.pl</w:t>
        </w:r>
      </w:hyperlink>
      <w:r w:rsidRPr="00417EF1">
        <w:rPr>
          <w:rFonts w:ascii="Times New Roman" w:hAnsi="Times New Roman" w:cs="Times New Roman"/>
          <w:color w:val="1D2129"/>
          <w:sz w:val="24"/>
          <w:szCs w:val="24"/>
          <w:shd w:val="clear" w:color="auto" w:fill="FFFFFF"/>
        </w:rPr>
        <w:br/>
      </w:r>
      <w:hyperlink r:id="rId32" w:tgtFrame="_blank" w:history="1">
        <w:r w:rsidRPr="00417EF1">
          <w:rPr>
            <w:rStyle w:val="Hipercze"/>
            <w:rFonts w:ascii="Times New Roman" w:hAnsi="Times New Roman" w:cs="Times New Roman"/>
            <w:color w:val="365899"/>
            <w:sz w:val="24"/>
            <w:szCs w:val="24"/>
            <w:shd w:val="clear" w:color="auto" w:fill="FFFFFF"/>
          </w:rPr>
          <w:t>www.infopraca.pl</w:t>
        </w:r>
      </w:hyperlink>
      <w:r w:rsidRPr="00417EF1">
        <w:rPr>
          <w:rFonts w:ascii="Times New Roman" w:hAnsi="Times New Roman" w:cs="Times New Roman"/>
          <w:color w:val="1D2129"/>
          <w:sz w:val="24"/>
          <w:szCs w:val="24"/>
          <w:shd w:val="clear" w:color="auto" w:fill="FFFFFF"/>
        </w:rPr>
        <w:br/>
      </w:r>
      <w:hyperlink r:id="rId33" w:tgtFrame="_blank" w:history="1">
        <w:r w:rsidRPr="00417EF1">
          <w:rPr>
            <w:rStyle w:val="Hipercze"/>
            <w:rFonts w:ascii="Times New Roman" w:hAnsi="Times New Roman" w:cs="Times New Roman"/>
            <w:color w:val="365899"/>
            <w:sz w:val="24"/>
            <w:szCs w:val="24"/>
            <w:shd w:val="clear" w:color="auto" w:fill="FFFFFF"/>
          </w:rPr>
          <w:t>www.monster.pl</w:t>
        </w:r>
      </w:hyperlink>
      <w:r w:rsidRPr="00417EF1">
        <w:rPr>
          <w:rFonts w:ascii="Times New Roman" w:hAnsi="Times New Roman" w:cs="Times New Roman"/>
          <w:color w:val="1D2129"/>
          <w:sz w:val="24"/>
          <w:szCs w:val="24"/>
          <w:shd w:val="clear" w:color="auto" w:fill="FFFFFF"/>
        </w:rPr>
        <w:br/>
      </w:r>
      <w:hyperlink r:id="rId34" w:tgtFrame="_blank" w:history="1">
        <w:r w:rsidRPr="00417EF1">
          <w:rPr>
            <w:rStyle w:val="Hipercze"/>
            <w:rFonts w:ascii="Times New Roman" w:hAnsi="Times New Roman" w:cs="Times New Roman"/>
            <w:color w:val="365899"/>
            <w:sz w:val="24"/>
            <w:szCs w:val="24"/>
            <w:shd w:val="clear" w:color="auto" w:fill="FFFFFF"/>
          </w:rPr>
          <w:t>www.pracamoney.pl</w:t>
        </w:r>
      </w:hyperlink>
      <w:r w:rsidRPr="00417EF1">
        <w:rPr>
          <w:rFonts w:ascii="Times New Roman" w:hAnsi="Times New Roman" w:cs="Times New Roman"/>
          <w:color w:val="1D2129"/>
          <w:sz w:val="24"/>
          <w:szCs w:val="24"/>
          <w:shd w:val="clear" w:color="auto" w:fill="FFFFFF"/>
        </w:rPr>
        <w:br/>
      </w:r>
      <w:hyperlink r:id="rId35" w:tgtFrame="_blank" w:history="1">
        <w:r w:rsidRPr="00417EF1">
          <w:rPr>
            <w:rStyle w:val="Hipercze"/>
            <w:rFonts w:ascii="Times New Roman" w:hAnsi="Times New Roman" w:cs="Times New Roman"/>
            <w:color w:val="365899"/>
            <w:sz w:val="24"/>
            <w:szCs w:val="24"/>
            <w:shd w:val="clear" w:color="auto" w:fill="FFFFFF"/>
          </w:rPr>
          <w:t>www.otopraca.pl</w:t>
        </w:r>
      </w:hyperlink>
      <w:r w:rsidRPr="00417EF1">
        <w:rPr>
          <w:rFonts w:ascii="Times New Roman" w:hAnsi="Times New Roman" w:cs="Times New Roman"/>
          <w:color w:val="1D2129"/>
          <w:sz w:val="24"/>
          <w:szCs w:val="24"/>
          <w:shd w:val="clear" w:color="auto" w:fill="FFFFFF"/>
        </w:rPr>
        <w:br/>
      </w:r>
      <w:hyperlink r:id="rId36" w:tgtFrame="_blank" w:history="1">
        <w:r w:rsidRPr="00417EF1">
          <w:rPr>
            <w:rStyle w:val="Hipercze"/>
            <w:rFonts w:ascii="Times New Roman" w:hAnsi="Times New Roman" w:cs="Times New Roman"/>
            <w:color w:val="365899"/>
            <w:sz w:val="24"/>
            <w:szCs w:val="24"/>
            <w:shd w:val="clear" w:color="auto" w:fill="FFFFFF"/>
          </w:rPr>
          <w:t>www.jobooble.pl</w:t>
        </w:r>
      </w:hyperlink>
      <w:r w:rsidRPr="00417EF1">
        <w:rPr>
          <w:rFonts w:ascii="Times New Roman" w:hAnsi="Times New Roman" w:cs="Times New Roman"/>
          <w:color w:val="1D2129"/>
          <w:sz w:val="24"/>
          <w:szCs w:val="24"/>
          <w:shd w:val="clear" w:color="auto" w:fill="FFFFFF"/>
        </w:rPr>
        <w:br/>
      </w:r>
      <w:hyperlink r:id="rId37" w:tgtFrame="_blank" w:history="1">
        <w:r w:rsidRPr="00417EF1">
          <w:rPr>
            <w:rStyle w:val="Hipercze"/>
            <w:rFonts w:ascii="Times New Roman" w:hAnsi="Times New Roman" w:cs="Times New Roman"/>
            <w:color w:val="365899"/>
            <w:sz w:val="24"/>
            <w:szCs w:val="24"/>
            <w:shd w:val="clear" w:color="auto" w:fill="FFFFFF"/>
          </w:rPr>
          <w:t>www.mypraca.pl</w:t>
        </w:r>
      </w:hyperlink>
      <w:r w:rsidRPr="00417EF1">
        <w:rPr>
          <w:rFonts w:ascii="Times New Roman" w:hAnsi="Times New Roman" w:cs="Times New Roman"/>
          <w:color w:val="1D2129"/>
          <w:sz w:val="24"/>
          <w:szCs w:val="24"/>
          <w:shd w:val="clear" w:color="auto" w:fill="FFFFFF"/>
        </w:rPr>
        <w:br/>
      </w:r>
      <w:hyperlink r:id="rId38" w:tgtFrame="_blank" w:history="1">
        <w:r w:rsidRPr="00417EF1">
          <w:rPr>
            <w:rStyle w:val="Hipercze"/>
            <w:rFonts w:ascii="Times New Roman" w:hAnsi="Times New Roman" w:cs="Times New Roman"/>
            <w:color w:val="365899"/>
            <w:sz w:val="24"/>
            <w:szCs w:val="24"/>
            <w:shd w:val="clear" w:color="auto" w:fill="FFFFFF"/>
          </w:rPr>
          <w:t>www.job.eastbusiness.pl</w:t>
        </w:r>
      </w:hyperlink>
      <w:r w:rsidRPr="00417EF1">
        <w:rPr>
          <w:rFonts w:ascii="Times New Roman" w:hAnsi="Times New Roman" w:cs="Times New Roman"/>
          <w:color w:val="1D2129"/>
          <w:sz w:val="24"/>
          <w:szCs w:val="24"/>
          <w:shd w:val="clear" w:color="auto" w:fill="FFFFFF"/>
        </w:rPr>
        <w:br/>
      </w:r>
      <w:hyperlink r:id="rId39" w:tgtFrame="_blank" w:history="1">
        <w:r w:rsidRPr="00417EF1">
          <w:rPr>
            <w:rStyle w:val="Hipercze"/>
            <w:rFonts w:ascii="Times New Roman" w:hAnsi="Times New Roman" w:cs="Times New Roman"/>
            <w:color w:val="365899"/>
            <w:sz w:val="24"/>
            <w:szCs w:val="24"/>
            <w:shd w:val="clear" w:color="auto" w:fill="FFFFFF"/>
          </w:rPr>
          <w:t>www.wynagrodzenia.pl</w:t>
        </w:r>
      </w:hyperlink>
      <w:r w:rsidRPr="00417EF1">
        <w:rPr>
          <w:rFonts w:ascii="Times New Roman" w:hAnsi="Times New Roman" w:cs="Times New Roman"/>
          <w:color w:val="1D2129"/>
          <w:sz w:val="24"/>
          <w:szCs w:val="24"/>
          <w:shd w:val="clear" w:color="auto" w:fill="FFFFFF"/>
        </w:rPr>
        <w:br/>
      </w:r>
      <w:hyperlink r:id="rId40" w:tgtFrame="_blank" w:history="1">
        <w:r w:rsidRPr="00417EF1">
          <w:rPr>
            <w:rStyle w:val="Hipercze"/>
            <w:rFonts w:ascii="Times New Roman" w:hAnsi="Times New Roman" w:cs="Times New Roman"/>
            <w:color w:val="365899"/>
            <w:sz w:val="24"/>
            <w:szCs w:val="24"/>
            <w:shd w:val="clear" w:color="auto" w:fill="FFFFFF"/>
          </w:rPr>
          <w:t>www.praca.interia.pl</w:t>
        </w:r>
      </w:hyperlink>
      <w:r w:rsidRPr="00417EF1">
        <w:rPr>
          <w:rFonts w:ascii="Times New Roman" w:hAnsi="Times New Roman" w:cs="Times New Roman"/>
          <w:color w:val="1D2129"/>
          <w:sz w:val="24"/>
          <w:szCs w:val="24"/>
          <w:shd w:val="clear" w:color="auto" w:fill="FFFFFF"/>
        </w:rPr>
        <w:br/>
      </w:r>
      <w:hyperlink r:id="rId41" w:tgtFrame="_blank" w:history="1">
        <w:r w:rsidRPr="00417EF1">
          <w:rPr>
            <w:rStyle w:val="Hipercze"/>
            <w:rFonts w:ascii="Times New Roman" w:hAnsi="Times New Roman" w:cs="Times New Roman"/>
            <w:color w:val="365899"/>
            <w:sz w:val="24"/>
            <w:szCs w:val="24"/>
            <w:shd w:val="clear" w:color="auto" w:fill="FFFFFF"/>
          </w:rPr>
          <w:t>www.jobaid.pl</w:t>
        </w:r>
      </w:hyperlink>
      <w:r w:rsidRPr="00417EF1">
        <w:rPr>
          <w:rFonts w:ascii="Times New Roman" w:hAnsi="Times New Roman" w:cs="Times New Roman"/>
          <w:color w:val="1D2129"/>
          <w:sz w:val="24"/>
          <w:szCs w:val="24"/>
          <w:shd w:val="clear" w:color="auto" w:fill="FFFFFF"/>
        </w:rPr>
        <w:br/>
      </w:r>
      <w:hyperlink r:id="rId42" w:tgtFrame="_blank" w:history="1">
        <w:r w:rsidRPr="00417EF1">
          <w:rPr>
            <w:rStyle w:val="Hipercze"/>
            <w:rFonts w:ascii="Times New Roman" w:hAnsi="Times New Roman" w:cs="Times New Roman"/>
            <w:color w:val="365899"/>
            <w:sz w:val="24"/>
            <w:szCs w:val="24"/>
            <w:shd w:val="clear" w:color="auto" w:fill="FFFFFF"/>
          </w:rPr>
          <w:t>www.praca.wp.pl</w:t>
        </w:r>
      </w:hyperlink>
      <w:r w:rsidRPr="00417EF1">
        <w:rPr>
          <w:rFonts w:ascii="Times New Roman" w:hAnsi="Times New Roman" w:cs="Times New Roman"/>
          <w:color w:val="1D2129"/>
          <w:sz w:val="24"/>
          <w:szCs w:val="24"/>
          <w:shd w:val="clear" w:color="auto" w:fill="FFFFFF"/>
        </w:rPr>
        <w:br/>
      </w:r>
      <w:hyperlink r:id="rId43" w:tgtFrame="_blank" w:history="1">
        <w:r w:rsidRPr="00417EF1">
          <w:rPr>
            <w:rStyle w:val="Hipercze"/>
            <w:rFonts w:ascii="Times New Roman" w:hAnsi="Times New Roman" w:cs="Times New Roman"/>
            <w:color w:val="365899"/>
            <w:sz w:val="24"/>
            <w:szCs w:val="24"/>
            <w:shd w:val="clear" w:color="auto" w:fill="FFFFFF"/>
          </w:rPr>
          <w:t>www.praca.onet.pl</w:t>
        </w:r>
      </w:hyperlink>
      <w:r w:rsidRPr="00417EF1">
        <w:rPr>
          <w:rFonts w:ascii="Times New Roman" w:hAnsi="Times New Roman" w:cs="Times New Roman"/>
          <w:color w:val="1D2129"/>
          <w:sz w:val="24"/>
          <w:szCs w:val="24"/>
          <w:shd w:val="clear" w:color="auto" w:fill="FFFFFF"/>
        </w:rPr>
        <w:br/>
      </w:r>
      <w:hyperlink r:id="rId44" w:tgtFrame="_blank" w:history="1">
        <w:r w:rsidRPr="00417EF1">
          <w:rPr>
            <w:rStyle w:val="Hipercze"/>
            <w:rFonts w:ascii="Times New Roman" w:hAnsi="Times New Roman" w:cs="Times New Roman"/>
            <w:color w:val="365899"/>
            <w:sz w:val="24"/>
            <w:szCs w:val="24"/>
            <w:shd w:val="clear" w:color="auto" w:fill="FFFFFF"/>
          </w:rPr>
          <w:t>www.jobs.pl</w:t>
        </w:r>
      </w:hyperlink>
      <w:r w:rsidRPr="00417EF1">
        <w:rPr>
          <w:rFonts w:ascii="Times New Roman" w:hAnsi="Times New Roman" w:cs="Times New Roman"/>
          <w:color w:val="1D2129"/>
          <w:sz w:val="24"/>
          <w:szCs w:val="24"/>
          <w:shd w:val="clear" w:color="auto" w:fill="FFFFFF"/>
        </w:rPr>
        <w:br/>
      </w:r>
      <w:hyperlink r:id="rId45" w:tgtFrame="_blank" w:history="1">
        <w:r w:rsidRPr="00417EF1">
          <w:rPr>
            <w:rStyle w:val="Hipercze"/>
            <w:rFonts w:ascii="Times New Roman" w:hAnsi="Times New Roman" w:cs="Times New Roman"/>
            <w:color w:val="365899"/>
            <w:sz w:val="24"/>
            <w:szCs w:val="24"/>
            <w:shd w:val="clear" w:color="auto" w:fill="FFFFFF"/>
          </w:rPr>
          <w:t>www.jobpilot.pl</w:t>
        </w:r>
      </w:hyperlink>
      <w:r w:rsidRPr="00417EF1">
        <w:rPr>
          <w:rFonts w:ascii="Times New Roman" w:hAnsi="Times New Roman" w:cs="Times New Roman"/>
          <w:color w:val="1D2129"/>
          <w:sz w:val="24"/>
          <w:szCs w:val="24"/>
          <w:shd w:val="clear" w:color="auto" w:fill="FFFFFF"/>
        </w:rPr>
        <w:br/>
      </w:r>
      <w:hyperlink r:id="rId46" w:tgtFrame="_blank" w:history="1">
        <w:r w:rsidRPr="00417EF1">
          <w:rPr>
            <w:rStyle w:val="Hipercze"/>
            <w:rFonts w:ascii="Times New Roman" w:hAnsi="Times New Roman" w:cs="Times New Roman"/>
            <w:color w:val="365899"/>
            <w:sz w:val="24"/>
            <w:szCs w:val="24"/>
            <w:shd w:val="clear" w:color="auto" w:fill="FFFFFF"/>
          </w:rPr>
          <w:t>www.praca.gratka.pl</w:t>
        </w:r>
      </w:hyperlink>
      <w:r w:rsidRPr="00417EF1">
        <w:rPr>
          <w:rFonts w:ascii="Times New Roman" w:hAnsi="Times New Roman" w:cs="Times New Roman"/>
          <w:color w:val="1D2129"/>
          <w:sz w:val="24"/>
          <w:szCs w:val="24"/>
          <w:shd w:val="clear" w:color="auto" w:fill="FFFFFF"/>
        </w:rPr>
        <w:br/>
      </w:r>
      <w:hyperlink r:id="rId47" w:tgtFrame="_blank" w:history="1">
        <w:r w:rsidRPr="00417EF1">
          <w:rPr>
            <w:rStyle w:val="Hipercze"/>
            <w:rFonts w:ascii="Times New Roman" w:hAnsi="Times New Roman" w:cs="Times New Roman"/>
            <w:color w:val="365899"/>
            <w:sz w:val="24"/>
            <w:szCs w:val="24"/>
            <w:shd w:val="clear" w:color="auto" w:fill="FFFFFF"/>
          </w:rPr>
          <w:t>http://olx.pl/praca/</w:t>
        </w:r>
      </w:hyperlink>
      <w:r w:rsidRPr="00417EF1">
        <w:rPr>
          <w:rFonts w:ascii="Times New Roman" w:hAnsi="Times New Roman" w:cs="Times New Roman"/>
          <w:color w:val="1D2129"/>
          <w:sz w:val="24"/>
          <w:szCs w:val="24"/>
          <w:shd w:val="clear" w:color="auto" w:fill="FFFFFF"/>
        </w:rPr>
        <w:br/>
      </w:r>
      <w:hyperlink r:id="rId48" w:tgtFrame="_blank" w:history="1">
        <w:r w:rsidRPr="00417EF1">
          <w:rPr>
            <w:rStyle w:val="Hipercze"/>
            <w:rFonts w:ascii="Times New Roman" w:hAnsi="Times New Roman" w:cs="Times New Roman"/>
            <w:color w:val="365899"/>
            <w:sz w:val="24"/>
            <w:szCs w:val="24"/>
            <w:shd w:val="clear" w:color="auto" w:fill="FFFFFF"/>
          </w:rPr>
          <w:t>http://www.lento.pl/praca/</w:t>
        </w:r>
      </w:hyperlink>
      <w:r w:rsidRPr="00417EF1">
        <w:rPr>
          <w:rFonts w:ascii="Times New Roman" w:hAnsi="Times New Roman" w:cs="Times New Roman"/>
          <w:color w:val="1D2129"/>
          <w:sz w:val="24"/>
          <w:szCs w:val="24"/>
          <w:shd w:val="clear" w:color="auto" w:fill="FFFFFF"/>
        </w:rPr>
        <w:br/>
      </w:r>
      <w:hyperlink r:id="rId49" w:tgtFrame="_blank" w:history="1">
        <w:r w:rsidRPr="00417EF1">
          <w:rPr>
            <w:rStyle w:val="Hipercze"/>
            <w:rFonts w:ascii="Times New Roman" w:hAnsi="Times New Roman" w:cs="Times New Roman"/>
            <w:color w:val="365899"/>
            <w:sz w:val="24"/>
            <w:szCs w:val="24"/>
            <w:shd w:val="clear" w:color="auto" w:fill="FFFFFF"/>
          </w:rPr>
          <w:t>www.cvonline.pl</w:t>
        </w:r>
      </w:hyperlink>
      <w:r w:rsidRPr="00417EF1">
        <w:rPr>
          <w:rFonts w:ascii="Times New Roman" w:hAnsi="Times New Roman" w:cs="Times New Roman"/>
          <w:color w:val="1D2129"/>
          <w:sz w:val="24"/>
          <w:szCs w:val="24"/>
          <w:shd w:val="clear" w:color="auto" w:fill="FFFFFF"/>
        </w:rPr>
        <w:br/>
      </w:r>
      <w:hyperlink r:id="rId50" w:tgtFrame="_blank" w:history="1">
        <w:r w:rsidRPr="00417EF1">
          <w:rPr>
            <w:rStyle w:val="Hipercze"/>
            <w:rFonts w:ascii="Times New Roman" w:hAnsi="Times New Roman" w:cs="Times New Roman"/>
            <w:color w:val="365899"/>
            <w:sz w:val="24"/>
            <w:szCs w:val="24"/>
            <w:shd w:val="clear" w:color="auto" w:fill="FFFFFF"/>
          </w:rPr>
          <w:t>www.grafton.pl</w:t>
        </w:r>
      </w:hyperlink>
      <w:r w:rsidRPr="00417EF1">
        <w:rPr>
          <w:rFonts w:ascii="Times New Roman" w:hAnsi="Times New Roman" w:cs="Times New Roman"/>
          <w:color w:val="1D2129"/>
          <w:sz w:val="24"/>
          <w:szCs w:val="24"/>
          <w:shd w:val="clear" w:color="auto" w:fill="FFFFFF"/>
        </w:rPr>
        <w:br/>
      </w:r>
      <w:hyperlink r:id="rId51" w:tgtFrame="_blank" w:history="1">
        <w:r w:rsidRPr="00417EF1">
          <w:rPr>
            <w:rStyle w:val="Hipercze"/>
            <w:rFonts w:ascii="Times New Roman" w:hAnsi="Times New Roman" w:cs="Times New Roman"/>
            <w:color w:val="365899"/>
            <w:sz w:val="24"/>
            <w:szCs w:val="24"/>
            <w:shd w:val="clear" w:color="auto" w:fill="FFFFFF"/>
          </w:rPr>
          <w:t>www.gratka.pl</w:t>
        </w:r>
      </w:hyperlink>
      <w:r w:rsidRPr="00417EF1">
        <w:rPr>
          <w:rFonts w:ascii="Times New Roman" w:hAnsi="Times New Roman" w:cs="Times New Roman"/>
          <w:color w:val="1D2129"/>
          <w:sz w:val="24"/>
          <w:szCs w:val="24"/>
          <w:shd w:val="clear" w:color="auto" w:fill="FFFFFF"/>
        </w:rPr>
        <w:br/>
      </w:r>
      <w:hyperlink r:id="rId52" w:tgtFrame="_blank" w:history="1">
        <w:r w:rsidRPr="00417EF1">
          <w:rPr>
            <w:rStyle w:val="Hipercze"/>
            <w:rFonts w:ascii="Times New Roman" w:hAnsi="Times New Roman" w:cs="Times New Roman"/>
            <w:color w:val="365899"/>
            <w:sz w:val="24"/>
            <w:szCs w:val="24"/>
            <w:shd w:val="clear" w:color="auto" w:fill="FFFFFF"/>
          </w:rPr>
          <w:t>www.kariera.it.pl</w:t>
        </w:r>
      </w:hyperlink>
      <w:r w:rsidRPr="00417EF1">
        <w:rPr>
          <w:rFonts w:ascii="Times New Roman" w:hAnsi="Times New Roman" w:cs="Times New Roman"/>
          <w:color w:val="1D2129"/>
          <w:sz w:val="24"/>
          <w:szCs w:val="24"/>
          <w:shd w:val="clear" w:color="auto" w:fill="FFFFFF"/>
        </w:rPr>
        <w:br/>
      </w:r>
      <w:hyperlink r:id="rId53" w:tgtFrame="_blank" w:history="1">
        <w:r w:rsidRPr="00417EF1">
          <w:rPr>
            <w:rStyle w:val="Hipercze"/>
            <w:rFonts w:ascii="Times New Roman" w:hAnsi="Times New Roman" w:cs="Times New Roman"/>
            <w:color w:val="365899"/>
            <w:sz w:val="24"/>
            <w:szCs w:val="24"/>
            <w:shd w:val="clear" w:color="auto" w:fill="FFFFFF"/>
          </w:rPr>
          <w:t>www.monster.com</w:t>
        </w:r>
      </w:hyperlink>
      <w:r w:rsidRPr="00417EF1">
        <w:rPr>
          <w:rFonts w:ascii="Times New Roman" w:hAnsi="Times New Roman" w:cs="Times New Roman"/>
          <w:color w:val="1D2129"/>
          <w:sz w:val="24"/>
          <w:szCs w:val="24"/>
          <w:shd w:val="clear" w:color="auto" w:fill="FFFFFF"/>
        </w:rPr>
        <w:br/>
      </w:r>
      <w:hyperlink r:id="rId54" w:tgtFrame="_blank" w:history="1">
        <w:r w:rsidRPr="00417EF1">
          <w:rPr>
            <w:rStyle w:val="Hipercze"/>
            <w:rFonts w:ascii="Times New Roman" w:hAnsi="Times New Roman" w:cs="Times New Roman"/>
            <w:color w:val="365899"/>
            <w:sz w:val="24"/>
            <w:szCs w:val="24"/>
            <w:shd w:val="clear" w:color="auto" w:fill="FFFFFF"/>
          </w:rPr>
          <w:t>www.naj.com.pl</w:t>
        </w:r>
      </w:hyperlink>
      <w:r w:rsidRPr="00417EF1">
        <w:rPr>
          <w:rFonts w:ascii="Times New Roman" w:hAnsi="Times New Roman" w:cs="Times New Roman"/>
          <w:color w:val="1D2129"/>
          <w:sz w:val="24"/>
          <w:szCs w:val="24"/>
          <w:shd w:val="clear" w:color="auto" w:fill="FFFFFF"/>
        </w:rPr>
        <w:br/>
      </w:r>
      <w:hyperlink r:id="rId55" w:tgtFrame="_blank" w:history="1">
        <w:r w:rsidRPr="00417EF1">
          <w:rPr>
            <w:rStyle w:val="Hipercze"/>
            <w:rFonts w:ascii="Times New Roman" w:hAnsi="Times New Roman" w:cs="Times New Roman"/>
            <w:color w:val="365899"/>
            <w:sz w:val="24"/>
            <w:szCs w:val="24"/>
            <w:shd w:val="clear" w:color="auto" w:fill="FFFFFF"/>
          </w:rPr>
          <w:t>www.notio.com.pl</w:t>
        </w:r>
      </w:hyperlink>
      <w:r w:rsidRPr="00417EF1">
        <w:rPr>
          <w:rFonts w:ascii="Times New Roman" w:hAnsi="Times New Roman" w:cs="Times New Roman"/>
          <w:color w:val="1D2129"/>
          <w:sz w:val="24"/>
          <w:szCs w:val="24"/>
          <w:shd w:val="clear" w:color="auto" w:fill="FFFFFF"/>
        </w:rPr>
        <w:br/>
      </w:r>
      <w:hyperlink r:id="rId56" w:tgtFrame="_blank" w:history="1">
        <w:r w:rsidRPr="00417EF1">
          <w:rPr>
            <w:rStyle w:val="Hipercze"/>
            <w:rFonts w:ascii="Times New Roman" w:hAnsi="Times New Roman" w:cs="Times New Roman"/>
            <w:color w:val="365899"/>
            <w:sz w:val="24"/>
            <w:szCs w:val="24"/>
            <w:shd w:val="clear" w:color="auto" w:fill="FFFFFF"/>
          </w:rPr>
          <w:t>www.prace.info.pl</w:t>
        </w:r>
      </w:hyperlink>
    </w:p>
    <w:p w:rsidR="00BB6884" w:rsidRPr="00417EF1" w:rsidRDefault="00BB6884" w:rsidP="00417EF1">
      <w:pPr>
        <w:tabs>
          <w:tab w:val="left" w:pos="1939"/>
        </w:tabs>
        <w:spacing w:line="240" w:lineRule="auto"/>
        <w:rPr>
          <w:rFonts w:ascii="Times New Roman" w:hAnsi="Times New Roman" w:cs="Times New Roman"/>
          <w:sz w:val="24"/>
          <w:szCs w:val="24"/>
        </w:rPr>
      </w:pPr>
    </w:p>
    <w:p w:rsidR="00BB6884" w:rsidRPr="00417EF1" w:rsidRDefault="009A058D" w:rsidP="00D57459">
      <w:pPr>
        <w:pStyle w:val="Nagwek1"/>
        <w:numPr>
          <w:ilvl w:val="0"/>
          <w:numId w:val="11"/>
        </w:numPr>
      </w:pPr>
      <w:bookmarkStart w:id="3" w:name="_Toc6434200"/>
      <w:r w:rsidRPr="00417EF1">
        <w:t xml:space="preserve">Legalizacja pracy i pobytu </w:t>
      </w:r>
      <w:r w:rsidR="0091567F" w:rsidRPr="00417EF1">
        <w:t>w Polsce</w:t>
      </w:r>
      <w:bookmarkEnd w:id="3"/>
    </w:p>
    <w:p w:rsidR="00BF1A1E" w:rsidRDefault="00BF1A1E" w:rsidP="00BF1A1E">
      <w:pPr>
        <w:spacing w:after="280" w:line="100" w:lineRule="atLeast"/>
        <w:jc w:val="both"/>
      </w:pPr>
      <w:r>
        <w:rPr>
          <w:rFonts w:ascii="Times New Roman" w:hAnsi="Times New Roman" w:cs="Times New Roman"/>
          <w:b/>
          <w:sz w:val="24"/>
          <w:szCs w:val="24"/>
        </w:rPr>
        <w:t>Wstęp</w:t>
      </w:r>
    </w:p>
    <w:p w:rsidR="00BF1A1E" w:rsidRDefault="00BF1A1E" w:rsidP="00BF1A1E">
      <w:pPr>
        <w:spacing w:after="280" w:line="100" w:lineRule="atLeast"/>
        <w:jc w:val="both"/>
        <w:rPr>
          <w:rFonts w:ascii="Times New Roman" w:hAnsi="Times New Roman" w:cs="Times New Roman"/>
          <w:sz w:val="24"/>
          <w:szCs w:val="24"/>
        </w:rPr>
      </w:pPr>
      <w:r>
        <w:rPr>
          <w:rFonts w:ascii="Times New Roman" w:hAnsi="Times New Roman" w:cs="Times New Roman"/>
          <w:sz w:val="24"/>
          <w:szCs w:val="24"/>
        </w:rPr>
        <w:t xml:space="preserve">Kwestie związane z legalnym wykonywaniem pracy znajdują się w centrum zainteresowania większości cudzoziemców przybywających lub zamieszkujących na terytorium Polski. Każdemu powinno zależeć na tym, by wykonywać pracę zgodnie z obowiązującymi  w tym zakresie przepisami, gdyż pozwoli to uniknąć niepotrzebnych nieprzyjemności i wielu stresujących sytuacji. </w:t>
      </w:r>
      <w:r w:rsidR="007958E3">
        <w:rPr>
          <w:rFonts w:ascii="Times New Roman" w:hAnsi="Times New Roman" w:cs="Times New Roman"/>
          <w:sz w:val="24"/>
          <w:szCs w:val="24"/>
        </w:rPr>
        <w:t xml:space="preserve">Legalna praca i pobyt w Polsce są kluczową kwestią dla każdego cudzoziemca i cudzoziemki wiążących swoją przyszłość z obcym krajem. </w:t>
      </w:r>
    </w:p>
    <w:p w:rsidR="00BF1A1E" w:rsidRDefault="00BF1A1E" w:rsidP="00BF1A1E">
      <w:pPr>
        <w:spacing w:after="280" w:line="100" w:lineRule="atLeast"/>
        <w:jc w:val="both"/>
        <w:rPr>
          <w:rFonts w:ascii="Times New Roman" w:hAnsi="Times New Roman" w:cs="Times New Roman"/>
          <w:sz w:val="24"/>
          <w:szCs w:val="24"/>
        </w:rPr>
      </w:pPr>
      <w:r>
        <w:rPr>
          <w:rFonts w:ascii="Times New Roman" w:hAnsi="Times New Roman" w:cs="Times New Roman"/>
          <w:sz w:val="24"/>
          <w:szCs w:val="24"/>
        </w:rPr>
        <w:t xml:space="preserve">Przepisy dotyczące zatrudniania cudzoziemców </w:t>
      </w:r>
      <w:r w:rsidR="007958E3">
        <w:rPr>
          <w:rFonts w:ascii="Times New Roman" w:hAnsi="Times New Roman" w:cs="Times New Roman"/>
          <w:sz w:val="24"/>
          <w:szCs w:val="24"/>
        </w:rPr>
        <w:t xml:space="preserve">w Polsce </w:t>
      </w:r>
      <w:r>
        <w:rPr>
          <w:rFonts w:ascii="Times New Roman" w:hAnsi="Times New Roman" w:cs="Times New Roman"/>
          <w:sz w:val="24"/>
          <w:szCs w:val="24"/>
        </w:rPr>
        <w:t xml:space="preserve">są stosunkowo skomplikowane. Trzeba dopełnić szeregu wymogów, by praca w Polsce miała charakter pracy legalnej. Nie wystarczy posiadanie zezwolenia na pracę czy oświadczenia o powierzeniu pracy cudzoziemcowi, trzeba jeszcze legitymować się podstawą pobytową, która daje prawo do wykonywania pracy na terytorium Polski. Zgodnie bowiem z obowiązującym w Polsce prawem, nielegalnym wykonywaniem pracy przez cudzoziemca jest wykonywanie pracy przez osobę, która nie jest uprawniona do wykonywania pracy lub nie posiada zezwolenia na pracę, nie będąc zwolnioną z obowiązku posiadania zezwolenia na pracę, lub której podstawa pobytu nie uprawnia do wykonywania pracy. A zatem, chcąc legalnie pracować w Polsce, trzeba w pierwszej kolejności ustalić, czy należy się do grupy cudzoziemców, którzy zobowiązani są do posiadania zezwolenia na pracę oraz czy posiadana wiza albo karta pobytu umożliwia wykonywanie pracy. Jest to naprawdę niezwykle istotne, gdyż skutki nielegalnego wykonywania pracy mogą być bardzo poważne. </w:t>
      </w:r>
    </w:p>
    <w:p w:rsidR="00BF1A1E" w:rsidRDefault="00BF1A1E" w:rsidP="00BF1A1E">
      <w:pPr>
        <w:spacing w:after="280" w:line="100" w:lineRule="atLeast"/>
        <w:jc w:val="both"/>
        <w:rPr>
          <w:rFonts w:ascii="Times New Roman" w:hAnsi="Times New Roman" w:cs="Times New Roman"/>
          <w:sz w:val="24"/>
          <w:szCs w:val="24"/>
        </w:rPr>
      </w:pPr>
      <w:r>
        <w:rPr>
          <w:rFonts w:ascii="Times New Roman" w:hAnsi="Times New Roman" w:cs="Times New Roman"/>
          <w:sz w:val="24"/>
          <w:szCs w:val="24"/>
        </w:rPr>
        <w:t>Nie oczekujemy, że będziesz płynnie poruszał</w:t>
      </w:r>
      <w:r w:rsidR="007958E3">
        <w:rPr>
          <w:rFonts w:ascii="Times New Roman" w:hAnsi="Times New Roman" w:cs="Times New Roman"/>
          <w:sz w:val="24"/>
          <w:szCs w:val="24"/>
        </w:rPr>
        <w:t>a</w:t>
      </w:r>
      <w:r>
        <w:rPr>
          <w:rFonts w:ascii="Times New Roman" w:hAnsi="Times New Roman" w:cs="Times New Roman"/>
          <w:sz w:val="24"/>
          <w:szCs w:val="24"/>
        </w:rPr>
        <w:t xml:space="preserve"> się w gąszczu przepisów prawa </w:t>
      </w:r>
      <w:proofErr w:type="spellStart"/>
      <w:r>
        <w:rPr>
          <w:rFonts w:ascii="Times New Roman" w:hAnsi="Times New Roman" w:cs="Times New Roman"/>
          <w:sz w:val="24"/>
          <w:szCs w:val="24"/>
        </w:rPr>
        <w:t>immigracyjnego</w:t>
      </w:r>
      <w:proofErr w:type="spellEnd"/>
      <w:r>
        <w:rPr>
          <w:rFonts w:ascii="Times New Roman" w:hAnsi="Times New Roman" w:cs="Times New Roman"/>
          <w:sz w:val="24"/>
          <w:szCs w:val="24"/>
        </w:rPr>
        <w:t>, które jest skomplikowane i ulega</w:t>
      </w:r>
      <w:r w:rsidR="007958E3">
        <w:rPr>
          <w:rFonts w:ascii="Times New Roman" w:hAnsi="Times New Roman" w:cs="Times New Roman"/>
          <w:sz w:val="24"/>
          <w:szCs w:val="24"/>
        </w:rPr>
        <w:t>ją</w:t>
      </w:r>
      <w:r>
        <w:rPr>
          <w:rFonts w:ascii="Times New Roman" w:hAnsi="Times New Roman" w:cs="Times New Roman"/>
          <w:sz w:val="24"/>
          <w:szCs w:val="24"/>
        </w:rPr>
        <w:t xml:space="preserve"> ciągłym zmianom, ale uważamy, że warto byś posiadał</w:t>
      </w:r>
      <w:r w:rsidR="007958E3">
        <w:rPr>
          <w:rFonts w:ascii="Times New Roman" w:hAnsi="Times New Roman" w:cs="Times New Roman"/>
          <w:sz w:val="24"/>
          <w:szCs w:val="24"/>
        </w:rPr>
        <w:t>a</w:t>
      </w:r>
      <w:r>
        <w:rPr>
          <w:rFonts w:ascii="Times New Roman" w:hAnsi="Times New Roman" w:cs="Times New Roman"/>
          <w:sz w:val="24"/>
          <w:szCs w:val="24"/>
        </w:rPr>
        <w:t xml:space="preserve"> podstawową wiedzę z tego zakresu i poznał</w:t>
      </w:r>
      <w:r w:rsidR="007958E3">
        <w:rPr>
          <w:rFonts w:ascii="Times New Roman" w:hAnsi="Times New Roman" w:cs="Times New Roman"/>
          <w:sz w:val="24"/>
          <w:szCs w:val="24"/>
        </w:rPr>
        <w:t>a</w:t>
      </w:r>
      <w:r>
        <w:rPr>
          <w:rFonts w:ascii="Times New Roman" w:hAnsi="Times New Roman" w:cs="Times New Roman"/>
          <w:sz w:val="24"/>
          <w:szCs w:val="24"/>
        </w:rPr>
        <w:t xml:space="preserve"> mechanizmy jakimi rządzi się legalne wykonywanie pracy w Polsce. Wiedza ta pozwoli zabezpieczyć Twoje prawa </w:t>
      </w:r>
      <w:r>
        <w:rPr>
          <w:rFonts w:ascii="Times New Roman" w:hAnsi="Times New Roman" w:cs="Times New Roman"/>
          <w:sz w:val="24"/>
          <w:szCs w:val="24"/>
        </w:rPr>
        <w:lastRenderedPageBreak/>
        <w:t xml:space="preserve">pracownicze i pomoże uchronić </w:t>
      </w:r>
      <w:r w:rsidR="0071696F">
        <w:rPr>
          <w:rFonts w:ascii="Times New Roman" w:hAnsi="Times New Roman" w:cs="Times New Roman"/>
          <w:sz w:val="24"/>
          <w:szCs w:val="24"/>
        </w:rPr>
        <w:t>Cię</w:t>
      </w:r>
      <w:r>
        <w:rPr>
          <w:rFonts w:ascii="Times New Roman" w:hAnsi="Times New Roman" w:cs="Times New Roman"/>
          <w:sz w:val="24"/>
          <w:szCs w:val="24"/>
        </w:rPr>
        <w:t xml:space="preserve"> przed ewentualnymi nadużyciami. </w:t>
      </w:r>
      <w:r w:rsidR="007958E3">
        <w:rPr>
          <w:rFonts w:ascii="Times New Roman" w:hAnsi="Times New Roman" w:cs="Times New Roman"/>
          <w:sz w:val="24"/>
          <w:szCs w:val="24"/>
        </w:rPr>
        <w:t>I</w:t>
      </w:r>
      <w:r>
        <w:rPr>
          <w:rFonts w:ascii="Times New Roman" w:hAnsi="Times New Roman" w:cs="Times New Roman"/>
          <w:sz w:val="24"/>
          <w:szCs w:val="24"/>
        </w:rPr>
        <w:t>nformacje zawarte w ninie</w:t>
      </w:r>
      <w:r w:rsidR="00536490">
        <w:rPr>
          <w:rFonts w:ascii="Times New Roman" w:hAnsi="Times New Roman" w:cs="Times New Roman"/>
          <w:sz w:val="24"/>
          <w:szCs w:val="24"/>
        </w:rPr>
        <w:t>jszej części publikacji pomogą c</w:t>
      </w:r>
      <w:r>
        <w:rPr>
          <w:rFonts w:ascii="Times New Roman" w:hAnsi="Times New Roman" w:cs="Times New Roman"/>
          <w:sz w:val="24"/>
          <w:szCs w:val="24"/>
        </w:rPr>
        <w:t xml:space="preserve">i zrozumieć zasady dotyczące świadczenia pracy w Polsce i pozwolą uniknąć najczęściej popełnianych błędów. </w:t>
      </w:r>
    </w:p>
    <w:p w:rsidR="00BF1A1E" w:rsidRDefault="00BF1A1E" w:rsidP="00BF1A1E">
      <w:pPr>
        <w:spacing w:after="0" w:line="100" w:lineRule="atLeast"/>
        <w:ind w:left="1134" w:hanging="1134"/>
        <w:jc w:val="both"/>
        <w:rPr>
          <w:rFonts w:ascii="Times New Roman" w:hAnsi="Times New Roman" w:cs="Times New Roman"/>
          <w:sz w:val="24"/>
          <w:szCs w:val="24"/>
        </w:rPr>
      </w:pPr>
      <w:r>
        <w:rPr>
          <w:rFonts w:ascii="Times New Roman" w:hAnsi="Times New Roman" w:cs="Times New Roman"/>
          <w:b/>
          <w:sz w:val="24"/>
          <w:szCs w:val="24"/>
        </w:rPr>
        <w:t xml:space="preserve">PAMIĘTAJ! Nielegalne wykonywanie przez cudzoziemca pracy w Polsce jest wykroczeniem, za które grozi kara grzywny w wysokości nie niższej niż 1.000 zł., a ponadto stanowi podstawę do wydania decyzji o zobowiązaniu do powrotu, która zawiera zakaz ponownego wjazdu na terytorium Rzeczypospolitej Polskiej lub na terytorium Rzeczypospolitej Polskiej i innych państw obszaru </w:t>
      </w:r>
      <w:proofErr w:type="spellStart"/>
      <w:r>
        <w:rPr>
          <w:rFonts w:ascii="Times New Roman" w:hAnsi="Times New Roman" w:cs="Times New Roman"/>
          <w:b/>
          <w:sz w:val="24"/>
          <w:szCs w:val="24"/>
        </w:rPr>
        <w:t>Schengen</w:t>
      </w:r>
      <w:proofErr w:type="spellEnd"/>
      <w:r>
        <w:rPr>
          <w:rFonts w:ascii="Times New Roman" w:hAnsi="Times New Roman" w:cs="Times New Roman"/>
          <w:b/>
          <w:sz w:val="24"/>
          <w:szCs w:val="24"/>
        </w:rPr>
        <w:t xml:space="preserve"> przez okres od 1 roku do lat 3.</w:t>
      </w:r>
    </w:p>
    <w:p w:rsidR="00BF1A1E" w:rsidRDefault="00BF1A1E" w:rsidP="00BF1A1E">
      <w:pPr>
        <w:spacing w:after="0" w:line="100" w:lineRule="atLeast"/>
        <w:jc w:val="both"/>
        <w:rPr>
          <w:rFonts w:ascii="Times New Roman" w:hAnsi="Times New Roman" w:cs="Times New Roman"/>
          <w:sz w:val="24"/>
          <w:szCs w:val="24"/>
        </w:rPr>
      </w:pPr>
    </w:p>
    <w:p w:rsidR="00BF1A1E" w:rsidRDefault="00BF1A1E" w:rsidP="00BF1A1E">
      <w:pPr>
        <w:spacing w:after="0" w:line="100" w:lineRule="atLeast"/>
        <w:ind w:left="426"/>
        <w:jc w:val="both"/>
        <w:rPr>
          <w:rFonts w:ascii="Times New Roman" w:hAnsi="Times New Roman" w:cs="Times New Roman"/>
          <w:sz w:val="24"/>
          <w:szCs w:val="24"/>
        </w:rPr>
      </w:pPr>
    </w:p>
    <w:p w:rsidR="00BF1A1E" w:rsidRDefault="00BF1A1E" w:rsidP="00BF1A1E">
      <w:pPr>
        <w:numPr>
          <w:ilvl w:val="0"/>
          <w:numId w:val="23"/>
        </w:numPr>
        <w:suppressAutoHyphens/>
        <w:spacing w:before="0" w:after="280" w:line="100" w:lineRule="atLeast"/>
        <w:ind w:left="426" w:hanging="426"/>
        <w:jc w:val="both"/>
        <w:rPr>
          <w:rStyle w:val="a"/>
          <w:rFonts w:ascii="Times New Roman" w:hAnsi="Times New Roman" w:cs="Times New Roman"/>
          <w:color w:val="000066"/>
          <w:sz w:val="24"/>
          <w:szCs w:val="24"/>
        </w:rPr>
      </w:pPr>
      <w:r>
        <w:rPr>
          <w:rFonts w:ascii="Times New Roman" w:hAnsi="Times New Roman" w:cs="Times New Roman"/>
          <w:b/>
          <w:sz w:val="24"/>
          <w:szCs w:val="24"/>
        </w:rPr>
        <w:t>Oświadczenie o powierzeniu wykonywania pracy cudzoziemcowi wpisane do rejestru oświadczeń</w:t>
      </w:r>
    </w:p>
    <w:p w:rsidR="00BF1A1E" w:rsidRDefault="00BF1A1E" w:rsidP="00BF1A1E">
      <w:pPr>
        <w:spacing w:after="280" w:line="100" w:lineRule="atLeast"/>
        <w:jc w:val="both"/>
        <w:rPr>
          <w:rStyle w:val="a"/>
          <w:rFonts w:ascii="Times New Roman" w:hAnsi="Times New Roman" w:cs="Times New Roman"/>
          <w:sz w:val="24"/>
          <w:szCs w:val="24"/>
        </w:rPr>
      </w:pPr>
      <w:r>
        <w:rPr>
          <w:rStyle w:val="a"/>
          <w:rFonts w:ascii="Times New Roman" w:hAnsi="Times New Roman" w:cs="Times New Roman"/>
          <w:color w:val="000066"/>
          <w:sz w:val="24"/>
          <w:szCs w:val="24"/>
        </w:rPr>
        <w:t xml:space="preserve"> </w:t>
      </w:r>
      <w:r>
        <w:rPr>
          <w:rStyle w:val="a"/>
          <w:rFonts w:ascii="Times New Roman" w:hAnsi="Times New Roman" w:cs="Times New Roman"/>
          <w:sz w:val="24"/>
          <w:szCs w:val="24"/>
        </w:rPr>
        <w:t>System oświadczeń o powierzeniu wykonywania pracy cudzoziemcowi zwany jest często systemem uproszczonym, gdyż procedura wpisu oświadczenia do rejestru oświadczeń jest znacznie łatwiejsza w porównaniu z procedurą uzyskania zezwolenia na wykonywanie pracy, przede wszystkim zaś jest ona znacznie szybsza, a przynajmniej taka powinna być. Oświadczenia o powierzeniu wykonywania pracy nazywane są potocznie przez cudzoziemców „zaproszeniami” lub „półrocznymi zaproszeniami”, gdyż bardzo często stanowią podstawę uzyskania wizy pracowniczej do Polski albo podstawę pracy w czasie pobytu w Polsce w ruchu bezwizowym.</w:t>
      </w:r>
    </w:p>
    <w:p w:rsidR="00BF1A1E" w:rsidRDefault="00BF1A1E" w:rsidP="00BF1A1E">
      <w:pPr>
        <w:spacing w:after="280" w:line="100" w:lineRule="atLeast"/>
        <w:jc w:val="both"/>
        <w:rPr>
          <w:rStyle w:val="a"/>
          <w:rFonts w:ascii="Times New Roman" w:hAnsi="Times New Roman" w:cs="Times New Roman"/>
          <w:b/>
          <w:sz w:val="24"/>
          <w:szCs w:val="24"/>
        </w:rPr>
      </w:pPr>
      <w:r>
        <w:rPr>
          <w:rStyle w:val="a"/>
          <w:rFonts w:ascii="Times New Roman" w:hAnsi="Times New Roman" w:cs="Times New Roman"/>
          <w:sz w:val="24"/>
          <w:szCs w:val="24"/>
        </w:rPr>
        <w:t xml:space="preserve">Podjęcie legalnej pracy na podstawie oświadczenia obwarowane jest wieloma wymogami. System oświadczeń umożliwia zatrudnianie cudzoziemców będących wyłącznie obywatelami Armenii, Białorusi, Gruzji, Mołdawii, Rosji lub </w:t>
      </w:r>
      <w:r>
        <w:rPr>
          <w:rStyle w:val="a"/>
          <w:rFonts w:ascii="Times New Roman" w:hAnsi="Times New Roman" w:cs="Times New Roman"/>
          <w:b/>
          <w:sz w:val="24"/>
          <w:szCs w:val="24"/>
        </w:rPr>
        <w:t xml:space="preserve">Ukrainy. </w:t>
      </w:r>
      <w:r>
        <w:rPr>
          <w:rStyle w:val="a"/>
          <w:rFonts w:ascii="Times New Roman" w:hAnsi="Times New Roman" w:cs="Times New Roman"/>
          <w:sz w:val="24"/>
          <w:szCs w:val="24"/>
        </w:rPr>
        <w:t>Maksymalny okres zatrudnienia na tej podstawie nie może przekraczać 6 miesięcy w ciągu kolejnych 12 miesięcy, przy czym bez znaczenia pozostaje liczba zarejestrowanych oświadczeń, tj. ilość podmiotów powierzających pracę, ani to, czy praca wykonywana jest w sposób ciągły przez okres 6 miesięcy, czy świadczona jest w kilku krótszych okresach czasu. Ważne jest, by łączny okres pracy na rzecz wszystkich pracodawców nie przekroczył 6 miesięcy w ciągu kolejnych 12 miesięcy, liczonych od dnia rozpoczęcia pracy na rzecz pierwszego pracodawcy.</w:t>
      </w:r>
      <w:r>
        <w:rPr>
          <w:rStyle w:val="a"/>
          <w:rFonts w:ascii="Times New Roman" w:hAnsi="Times New Roman" w:cs="Times New Roman"/>
          <w:sz w:val="24"/>
          <w:szCs w:val="24"/>
          <w:lang w:val="uk-UA"/>
        </w:rPr>
        <w:t xml:space="preserve"> </w:t>
      </w:r>
    </w:p>
    <w:p w:rsidR="00BF1A1E" w:rsidRDefault="00BF1A1E" w:rsidP="00BF1A1E">
      <w:pPr>
        <w:spacing w:after="280" w:line="100" w:lineRule="atLeast"/>
        <w:jc w:val="both"/>
        <w:rPr>
          <w:rStyle w:val="a"/>
          <w:rFonts w:ascii="Times New Roman" w:hAnsi="Times New Roman" w:cs="Times New Roman"/>
          <w:sz w:val="24"/>
          <w:szCs w:val="24"/>
        </w:rPr>
      </w:pPr>
      <w:r>
        <w:rPr>
          <w:rStyle w:val="a"/>
          <w:rFonts w:ascii="Times New Roman" w:hAnsi="Times New Roman" w:cs="Times New Roman"/>
          <w:b/>
          <w:sz w:val="24"/>
          <w:szCs w:val="24"/>
        </w:rPr>
        <w:t>WAŻNE! Na podstawie oświadczenia o powierzeniu wykonywania pracy możesz pracować 6 miesięcy w ciągu kolejnych 12 miesięcy liczonych od dnia rozpoczęcia pracy, a nie od początku roku kalendarzowego. Przykładowo, jeżeli po raz pierwszy rozpocz</w:t>
      </w:r>
      <w:r w:rsidR="007958E3">
        <w:rPr>
          <w:rStyle w:val="a"/>
          <w:rFonts w:ascii="Times New Roman" w:hAnsi="Times New Roman" w:cs="Times New Roman"/>
          <w:b/>
          <w:sz w:val="24"/>
          <w:szCs w:val="24"/>
        </w:rPr>
        <w:t>ęła</w:t>
      </w:r>
      <w:r>
        <w:rPr>
          <w:rStyle w:val="a"/>
          <w:rFonts w:ascii="Times New Roman" w:hAnsi="Times New Roman" w:cs="Times New Roman"/>
          <w:b/>
          <w:sz w:val="24"/>
          <w:szCs w:val="24"/>
        </w:rPr>
        <w:t>ś pracę w Polsce 1 marca, to od tego dnia liczy się okres 12 miesięcy, a zatem do 1 marca następnego roku możesz pracować w Polsce na podstawie oświadczeń, pod warunkiem oczywiście, że łączny okres pracy w tym okresie nie przekroczy 6 miesięcy.</w:t>
      </w:r>
    </w:p>
    <w:p w:rsidR="00BF1A1E" w:rsidRDefault="00BF1A1E" w:rsidP="00BF1A1E">
      <w:pPr>
        <w:spacing w:after="280" w:line="100" w:lineRule="atLeast"/>
        <w:jc w:val="both"/>
      </w:pPr>
      <w:r>
        <w:rPr>
          <w:rStyle w:val="a"/>
          <w:rFonts w:ascii="Times New Roman" w:hAnsi="Times New Roman" w:cs="Times New Roman"/>
          <w:sz w:val="24"/>
          <w:szCs w:val="24"/>
        </w:rPr>
        <w:lastRenderedPageBreak/>
        <w:t xml:space="preserve">Podjęcie pracy na podstawie „zaproszenia” możliwe jest dopiero po wpisaniu przez powiatowy urząd pracy oświadczenia o powierzeniu wykonywania pracy cudzoziemcowi do rejestru oświadczeń. Wpisu dokonuje urząd pracy właściwy ze względu na siedzibę lub miejsce stałego pobytu podmiotu powierzającego wykonywanie pracy. Oświadczenie zawiera informacje dotyczące pracodawcy oraz cudzoziemca, a ponadto dane dotyczące oferowanej pracy, takie jak </w:t>
      </w:r>
      <w:r>
        <w:rPr>
          <w:rStyle w:val="a"/>
          <w:rFonts w:ascii="Times New Roman" w:hAnsi="Times New Roman"/>
          <w:sz w:val="24"/>
          <w:szCs w:val="24"/>
        </w:rPr>
        <w:t>nazwę zawodu, stanowisko lub rodzaj pracy, miejsce wykonywania pracy, okres lub okresy pracy, rodzaj umowy stanowiącej podstawę wykonywania pracy, najniższe wynagrodzenie jakie może otrzymywać cudzoziemiec, a także  wymiar czasu pracy lub liczbę godzin pracy w tygodniu lub w miesiącu.</w:t>
      </w:r>
    </w:p>
    <w:p w:rsidR="00BF1A1E" w:rsidRDefault="00BF1A1E" w:rsidP="00BF1A1E">
      <w:pPr>
        <w:ind w:left="1020" w:hanging="1005"/>
        <w:rPr>
          <w:rFonts w:ascii="Times New Roman" w:hAnsi="Times New Roman"/>
          <w:b/>
          <w:bCs/>
          <w:sz w:val="24"/>
          <w:szCs w:val="24"/>
        </w:rPr>
      </w:pPr>
      <w:r>
        <w:rPr>
          <w:rFonts w:ascii="Times New Roman" w:hAnsi="Times New Roman"/>
          <w:b/>
          <w:bCs/>
          <w:sz w:val="24"/>
          <w:szCs w:val="24"/>
        </w:rPr>
        <w:t>WAŻNE! Praca na podstawie oświadczenia o powierzeniu wykonywania pracy cudzoziemcowi nie może być związana z działalnością stanowiącą podstawę do wydania zezwolenia na prace sezonową</w:t>
      </w:r>
    </w:p>
    <w:p w:rsidR="00BF1A1E" w:rsidRDefault="00BF1A1E" w:rsidP="00BF1A1E">
      <w:pPr>
        <w:ind w:left="1020" w:hanging="1005"/>
        <w:rPr>
          <w:rStyle w:val="a"/>
          <w:rFonts w:ascii="Times New Roman" w:hAnsi="Times New Roman" w:cs="Times New Roman"/>
          <w:b/>
          <w:sz w:val="24"/>
          <w:szCs w:val="24"/>
        </w:rPr>
      </w:pPr>
      <w:r>
        <w:rPr>
          <w:rStyle w:val="a"/>
          <w:rFonts w:ascii="Times New Roman" w:hAnsi="Times New Roman" w:cs="Times New Roman"/>
          <w:b/>
          <w:sz w:val="24"/>
          <w:szCs w:val="24"/>
        </w:rPr>
        <w:t>WAŻNE!</w:t>
      </w:r>
      <w:r>
        <w:rPr>
          <w:rStyle w:val="a"/>
          <w:rFonts w:ascii="Times New Roman" w:hAnsi="Times New Roman" w:cs="Times New Roman"/>
          <w:sz w:val="24"/>
          <w:szCs w:val="24"/>
        </w:rPr>
        <w:t xml:space="preserve"> O</w:t>
      </w:r>
      <w:r>
        <w:rPr>
          <w:rStyle w:val="a"/>
          <w:rFonts w:ascii="Times New Roman" w:hAnsi="Times New Roman" w:cs="Times New Roman"/>
          <w:b/>
          <w:sz w:val="24"/>
          <w:szCs w:val="24"/>
        </w:rPr>
        <w:t>świadczenie o powierzeniu wykonywania pracy zwalnia z obowiązku posiadania zezwolenia na pracę pod warunkiem, że praca świadczona jest  na warunkach określonych w oświadczeniu.</w:t>
      </w:r>
    </w:p>
    <w:p w:rsidR="00BF1A1E" w:rsidRDefault="00BF1A1E" w:rsidP="00BF1A1E">
      <w:pPr>
        <w:spacing w:after="280" w:line="100" w:lineRule="atLeast"/>
        <w:ind w:left="993" w:hanging="993"/>
        <w:jc w:val="both"/>
        <w:rPr>
          <w:rStyle w:val="a"/>
          <w:rFonts w:ascii="Times New Roman" w:hAnsi="Times New Roman" w:cs="Times New Roman"/>
          <w:sz w:val="24"/>
          <w:szCs w:val="24"/>
        </w:rPr>
      </w:pPr>
      <w:r>
        <w:rPr>
          <w:rStyle w:val="a"/>
          <w:rFonts w:ascii="Times New Roman" w:hAnsi="Times New Roman" w:cs="Times New Roman"/>
          <w:b/>
          <w:sz w:val="24"/>
          <w:szCs w:val="24"/>
        </w:rPr>
        <w:t>PAMIĘTAJ! Nie ma potrzeby wpisywania do ewidencji oświadczeń nowego oświadczenia o powierzeniu wykonywania pracy jeżeli zamiast umowy cywilnoprawnej, np. umowy zlecenia, podpiszesz umowę o pracę. Przywilej ten nie działa jednak w drugą stronę, tzn. nie możesz zmienić umowy o pracę umową cywilnoprawną bez uzyskania nowego oświadczenia.</w:t>
      </w:r>
    </w:p>
    <w:p w:rsidR="00BF1A1E" w:rsidRPr="002050B6" w:rsidRDefault="00BF1A1E" w:rsidP="00BF1A1E">
      <w:pPr>
        <w:spacing w:after="280" w:line="100" w:lineRule="atLeast"/>
        <w:ind w:left="993" w:hanging="993"/>
        <w:jc w:val="both"/>
        <w:rPr>
          <w:rFonts w:ascii="Times New Roman" w:hAnsi="Times New Roman" w:cs="Times New Roman"/>
          <w:sz w:val="24"/>
          <w:szCs w:val="24"/>
        </w:rPr>
      </w:pPr>
      <w:r>
        <w:rPr>
          <w:rStyle w:val="a"/>
          <w:rFonts w:ascii="Times New Roman" w:hAnsi="Times New Roman" w:cs="Times New Roman"/>
          <w:sz w:val="24"/>
          <w:szCs w:val="24"/>
        </w:rPr>
        <w:t>Jeżeli sprawa nie jest skomplikowana i nie ma potrzeby przeprowadzenia postępowania wyjaśniającego, powiatowy urząd pracy powinien wpisać oświadczenie o powierzeniu wykonywania pracy cudzoziemcowi do ewidencji oświadczeń albo odm</w:t>
      </w:r>
      <w:r w:rsidR="007958E3">
        <w:rPr>
          <w:rStyle w:val="a"/>
          <w:rFonts w:ascii="Times New Roman" w:hAnsi="Times New Roman" w:cs="Times New Roman"/>
          <w:sz w:val="24"/>
          <w:szCs w:val="24"/>
        </w:rPr>
        <w:t>ó</w:t>
      </w:r>
      <w:r>
        <w:rPr>
          <w:rStyle w:val="a"/>
          <w:rFonts w:ascii="Times New Roman" w:hAnsi="Times New Roman" w:cs="Times New Roman"/>
          <w:sz w:val="24"/>
          <w:szCs w:val="24"/>
        </w:rPr>
        <w:t xml:space="preserve">wić dokonania wpisu nie później niż w terminie 7 dni roboczych od dnia otrzymania oświadczenia, a w sprawach wymagających postępowania wyjaśniającego - nie później niż w terminie 30 dni od </w:t>
      </w:r>
      <w:r w:rsidRPr="002050B6">
        <w:rPr>
          <w:rStyle w:val="a"/>
          <w:rFonts w:ascii="Times New Roman" w:hAnsi="Times New Roman" w:cs="Times New Roman"/>
          <w:sz w:val="24"/>
          <w:szCs w:val="24"/>
        </w:rPr>
        <w:t>dnia otrzymania oświadczenia.</w:t>
      </w:r>
    </w:p>
    <w:p w:rsidR="00BF1A1E" w:rsidRDefault="00BF1A1E" w:rsidP="00BF1A1E">
      <w:pPr>
        <w:spacing w:after="0" w:line="100" w:lineRule="atLeast"/>
        <w:ind w:left="15"/>
        <w:jc w:val="both"/>
        <w:rPr>
          <w:rStyle w:val="a"/>
          <w:rFonts w:ascii="Times New Roman" w:hAnsi="Times New Roman" w:cs="Times New Roman"/>
          <w:sz w:val="24"/>
          <w:szCs w:val="24"/>
        </w:rPr>
      </w:pPr>
      <w:r>
        <w:rPr>
          <w:rFonts w:ascii="Times New Roman" w:hAnsi="Times New Roman" w:cs="Times New Roman"/>
          <w:sz w:val="24"/>
          <w:szCs w:val="24"/>
        </w:rPr>
        <w:t>Prawo przewiduje przypadki, w których starosta odmawia wpisania oświadczenia o powierzeniu wykonywania pracy cudzoziemcowi do rejest</w:t>
      </w:r>
      <w:r w:rsidR="007958E3">
        <w:rPr>
          <w:rFonts w:ascii="Times New Roman" w:hAnsi="Times New Roman" w:cs="Times New Roman"/>
          <w:sz w:val="24"/>
          <w:szCs w:val="24"/>
        </w:rPr>
        <w:t>r</w:t>
      </w:r>
      <w:r>
        <w:rPr>
          <w:rFonts w:ascii="Times New Roman" w:hAnsi="Times New Roman" w:cs="Times New Roman"/>
          <w:sz w:val="24"/>
          <w:szCs w:val="24"/>
        </w:rPr>
        <w:t>u oświadczeń. Upraszczając można powiedzieć, że odmowa dotyczy sytuacji związanych z ukaraniem pracodawcy za powierzenie nielegalnego wykonywania pracy cudzoziemcowi, a także karalności pracodawcy za przestępstwa przeciwko wiarygodności dokumentów oraz za przestępstwa przeciwko prawom osób wykonujących pracę zarobkową.</w:t>
      </w:r>
    </w:p>
    <w:p w:rsidR="00BF1A1E" w:rsidRDefault="00BF1A1E" w:rsidP="00BF1A1E">
      <w:pPr>
        <w:spacing w:after="0" w:line="100" w:lineRule="atLeast"/>
        <w:ind w:left="15"/>
        <w:jc w:val="both"/>
        <w:rPr>
          <w:rFonts w:ascii="Times New Roman" w:hAnsi="Times New Roman" w:cs="Times New Roman"/>
          <w:sz w:val="24"/>
          <w:szCs w:val="24"/>
        </w:rPr>
      </w:pPr>
      <w:r>
        <w:rPr>
          <w:rStyle w:val="a"/>
          <w:rFonts w:ascii="Times New Roman" w:hAnsi="Times New Roman" w:cs="Times New Roman"/>
          <w:sz w:val="24"/>
          <w:szCs w:val="24"/>
        </w:rPr>
        <w:tab/>
        <w:t xml:space="preserve">Dodatkowo, starosta może odmówić wpisania oświadczenia o powierzeniu wykonywania pracy cudzoziemcowi do ewidencji oświadczeń, jeżeli z okoliczności sprawy </w:t>
      </w:r>
      <w:r>
        <w:rPr>
          <w:rStyle w:val="a"/>
          <w:rFonts w:ascii="Times New Roman" w:hAnsi="Times New Roman" w:cs="Times New Roman"/>
          <w:sz w:val="24"/>
          <w:szCs w:val="24"/>
        </w:rPr>
        <w:lastRenderedPageBreak/>
        <w:t xml:space="preserve">wynika, że oświadczenie zostało złożone dla pozoru, albo będzie wykorzystane w innym celu niż wykonywanie pracy dla podmiotu składającego wniosek o wpisanie oświadczenia, a także wtedy, gdy podmiot powierzający wykonywanie pracy nie dopełnia obowiązków związanych z prowadzeniem działalności lub powierzaniem pracy innym osobom, jak przykładowo nie posiada wystarczających środków finansowych, czy nie dopełnia obowiązku opłacania składek na ubezpieczenia społeczne lub na ubezpieczenie zdrowotne.   </w:t>
      </w:r>
    </w:p>
    <w:p w:rsidR="00BF1A1E" w:rsidRDefault="00BF1A1E" w:rsidP="00BF1A1E">
      <w:pPr>
        <w:spacing w:after="0" w:line="100" w:lineRule="atLeast"/>
        <w:ind w:left="15"/>
        <w:jc w:val="both"/>
        <w:rPr>
          <w:rFonts w:ascii="Times New Roman" w:hAnsi="Times New Roman" w:cs="Times New Roman"/>
          <w:sz w:val="24"/>
          <w:szCs w:val="24"/>
        </w:rPr>
      </w:pPr>
    </w:p>
    <w:p w:rsidR="00BF1A1E" w:rsidRPr="007958E3" w:rsidRDefault="00BF1A1E" w:rsidP="00BF1A1E">
      <w:pPr>
        <w:spacing w:after="280" w:line="100" w:lineRule="atLeast"/>
        <w:ind w:left="1185" w:hanging="1170"/>
        <w:jc w:val="both"/>
        <w:rPr>
          <w:rFonts w:ascii="Times New Roman" w:hAnsi="Times New Roman" w:cs="Times New Roman"/>
          <w:b/>
          <w:sz w:val="24"/>
          <w:szCs w:val="24"/>
        </w:rPr>
      </w:pPr>
      <w:r w:rsidRPr="007958E3">
        <w:rPr>
          <w:rFonts w:ascii="Times New Roman" w:hAnsi="Times New Roman" w:cs="Times New Roman"/>
          <w:b/>
          <w:sz w:val="24"/>
          <w:szCs w:val="24"/>
        </w:rPr>
        <w:t>WAŻNE! Od odmowy wpisania oświadczenia o powierzeniu wykonywania pracy cudzoziemcowi do ewidencji oświadczeń przysługuje prawo do wniesienia odwołania do ministra właściwego do</w:t>
      </w:r>
      <w:r w:rsidR="007958E3">
        <w:rPr>
          <w:rFonts w:ascii="Times New Roman" w:hAnsi="Times New Roman" w:cs="Times New Roman"/>
          <w:b/>
          <w:sz w:val="24"/>
          <w:szCs w:val="24"/>
        </w:rPr>
        <w:t xml:space="preserve"> spraw pracy w terminie 14 dni.</w:t>
      </w:r>
    </w:p>
    <w:p w:rsidR="00BF1A1E" w:rsidRDefault="00BF1A1E" w:rsidP="00BF1A1E">
      <w:pPr>
        <w:spacing w:after="280" w:line="100" w:lineRule="atLeast"/>
        <w:jc w:val="both"/>
        <w:rPr>
          <w:rStyle w:val="a"/>
          <w:rFonts w:ascii="Times New Roman" w:hAnsi="Times New Roman" w:cs="Times New Roman"/>
          <w:sz w:val="24"/>
          <w:szCs w:val="24"/>
        </w:rPr>
      </w:pPr>
      <w:r>
        <w:rPr>
          <w:rFonts w:ascii="Times New Roman" w:hAnsi="Times New Roman" w:cs="Times New Roman"/>
          <w:sz w:val="24"/>
          <w:szCs w:val="24"/>
        </w:rPr>
        <w:t>Praca na podstawie oświadczenia wpisanego do ewidencji oświadczeń daje kilka ważnych przywilejów.</w:t>
      </w:r>
    </w:p>
    <w:p w:rsidR="00BF1A1E" w:rsidRDefault="00BF1A1E" w:rsidP="00BF1A1E">
      <w:pPr>
        <w:spacing w:after="28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Po pierwsze, pracodawca, który zamierza kontynuować zatrudnienie cudzoziemca zwolniony jest z obowiązku uzyskania od starosty informacji o braku możliwości zaspokojenia potrzeb kadrowych na lokalnym rynku pracy, czyli z przeprowadzenia tzw. „testu rynku pracy”. Warunkiem jest jednak to, by c</w:t>
      </w:r>
      <w:r>
        <w:rPr>
          <w:rStyle w:val="a"/>
          <w:rFonts w:ascii="Times New Roman" w:hAnsi="Times New Roman"/>
          <w:sz w:val="24"/>
          <w:szCs w:val="24"/>
        </w:rPr>
        <w:t xml:space="preserve">udzoziemiec w okresie bezpośrednio poprzedzającym złożenie wniosku o wydanie zezwolenia na pracę był zatrudniony przez okres nie krótszy niż 3 miesiące u tego samego pracodawcy i na tym samym stanowisku zgodnie z oświadczeniem o powierzeniu wykonywania pracy wpisanym do ewidencji oświadczeń, a także by przedstawił oświadczenie o powierzeniu wykonywania pracy i umowę oraz dokumenty potwierdzające opłacanie składek na ubezpieczenie społeczne. </w:t>
      </w:r>
    </w:p>
    <w:p w:rsidR="00BF1A1E" w:rsidRDefault="00BF1A1E" w:rsidP="00BF1A1E">
      <w:pPr>
        <w:spacing w:after="280" w:line="100" w:lineRule="atLeast"/>
        <w:jc w:val="both"/>
        <w:rPr>
          <w:rStyle w:val="a"/>
          <w:rFonts w:ascii="Times New Roman" w:hAnsi="Times New Roman" w:cs="Times New Roman"/>
          <w:b/>
          <w:bCs/>
          <w:sz w:val="24"/>
          <w:szCs w:val="24"/>
        </w:rPr>
      </w:pPr>
      <w:r>
        <w:rPr>
          <w:rStyle w:val="a"/>
          <w:rFonts w:ascii="Times New Roman" w:hAnsi="Times New Roman" w:cs="Times New Roman"/>
          <w:sz w:val="24"/>
          <w:szCs w:val="24"/>
        </w:rPr>
        <w:t>Dodatkowo, jeżeli cudzoziemiec zatrudniony był przez okres nie krótszy niż 3 miesiące w związku z oświadczeniem o powierzeniu wykonywania pracy wpisanym do ewidencji oświadczeń, a pracodawca złożył przed upływem daty zakończenia pracy wskazanej w oświadczeniu wniosek o wydanie zezwolenia na pracę dla tego cudzoziemca na tym samym stanowisku na podstawie umowy o pracę (dotyczy to tylko umowy o pracę), pracę cudzoziemca uważa się za legalną od dnia upływu ważności tego oświadczenia do dnia wydania zezwolenia na pracę lub doręczenia decyzji odmownej w tej sprawie. Dodatkowym wymogiem jest, by praca świadczona była na warunkach nie gorszych niż określone w oświadczeniu wpisanym do ewidencji oświadczeń. Podobne zasady obowiązują w przypadku złożenia wniosku o udzielenie zezwolenia na pobyt c</w:t>
      </w:r>
      <w:r w:rsidR="00536490">
        <w:rPr>
          <w:rStyle w:val="a"/>
          <w:rFonts w:ascii="Times New Roman" w:hAnsi="Times New Roman" w:cs="Times New Roman"/>
          <w:sz w:val="24"/>
          <w:szCs w:val="24"/>
        </w:rPr>
        <w:t>z</w:t>
      </w:r>
      <w:r>
        <w:rPr>
          <w:rStyle w:val="a"/>
          <w:rFonts w:ascii="Times New Roman" w:hAnsi="Times New Roman" w:cs="Times New Roman"/>
          <w:sz w:val="24"/>
          <w:szCs w:val="24"/>
        </w:rPr>
        <w:t>asowy i pracę w celu kontynuacji zatrudnienia u danego pracodawcy.</w:t>
      </w:r>
    </w:p>
    <w:p w:rsidR="00BF1A1E" w:rsidRDefault="00BF1A1E" w:rsidP="00BF1A1E">
      <w:pPr>
        <w:spacing w:after="280" w:line="100" w:lineRule="atLeast"/>
        <w:ind w:left="1260" w:hanging="1275"/>
        <w:jc w:val="both"/>
        <w:rPr>
          <w:rStyle w:val="a"/>
          <w:rFonts w:ascii="Times New Roman" w:hAnsi="Times New Roman" w:cs="Times New Roman"/>
          <w:sz w:val="24"/>
          <w:szCs w:val="24"/>
        </w:rPr>
      </w:pPr>
      <w:r>
        <w:rPr>
          <w:rStyle w:val="a"/>
          <w:rFonts w:ascii="Times New Roman" w:hAnsi="Times New Roman" w:cs="Times New Roman"/>
          <w:b/>
          <w:bCs/>
          <w:sz w:val="24"/>
          <w:szCs w:val="24"/>
        </w:rPr>
        <w:t>PAMIĘTAJ!</w:t>
      </w:r>
      <w:r>
        <w:rPr>
          <w:rStyle w:val="a"/>
          <w:rFonts w:ascii="Times New Roman" w:hAnsi="Times New Roman" w:cs="Times New Roman"/>
          <w:b/>
          <w:bCs/>
          <w:sz w:val="24"/>
          <w:szCs w:val="24"/>
          <w:lang w:val="uk-UA"/>
        </w:rPr>
        <w:t xml:space="preserve"> </w:t>
      </w:r>
      <w:r>
        <w:rPr>
          <w:rStyle w:val="a"/>
          <w:rFonts w:ascii="Times New Roman" w:hAnsi="Times New Roman" w:cs="Times New Roman"/>
          <w:b/>
          <w:bCs/>
          <w:sz w:val="24"/>
          <w:szCs w:val="24"/>
        </w:rPr>
        <w:t xml:space="preserve">Przy spełnieniu określonych prawem warunków praca na </w:t>
      </w:r>
      <w:r w:rsidRPr="002050B6">
        <w:rPr>
          <w:rStyle w:val="a"/>
          <w:rFonts w:ascii="Times New Roman" w:hAnsi="Times New Roman" w:cs="Times New Roman"/>
          <w:b/>
          <w:bCs/>
          <w:sz w:val="24"/>
          <w:szCs w:val="24"/>
        </w:rPr>
        <w:t>podstawie oświadczenia wpisanego do ewidencji oświadczeń zwalnia z „te</w:t>
      </w:r>
      <w:r>
        <w:rPr>
          <w:rStyle w:val="a"/>
          <w:rFonts w:ascii="Times New Roman" w:hAnsi="Times New Roman" w:cs="Times New Roman"/>
          <w:b/>
          <w:bCs/>
          <w:sz w:val="24"/>
          <w:szCs w:val="24"/>
        </w:rPr>
        <w:t xml:space="preserve">stu rynku pracy” i umożliwia kontynuację zatrudnienia w toku postępowania o </w:t>
      </w:r>
      <w:r>
        <w:rPr>
          <w:rStyle w:val="a"/>
          <w:rFonts w:ascii="Times New Roman" w:hAnsi="Times New Roman" w:cs="Times New Roman"/>
          <w:b/>
          <w:bCs/>
          <w:sz w:val="24"/>
          <w:szCs w:val="24"/>
        </w:rPr>
        <w:lastRenderedPageBreak/>
        <w:t>wydanie zezwolenia na pracę lub zezwolenia na pobyt i pracę</w:t>
      </w:r>
      <w:r w:rsidR="007958E3">
        <w:rPr>
          <w:rStyle w:val="a"/>
          <w:rFonts w:ascii="Times New Roman" w:hAnsi="Times New Roman" w:cs="Times New Roman"/>
          <w:b/>
          <w:bCs/>
          <w:sz w:val="24"/>
          <w:szCs w:val="24"/>
        </w:rPr>
        <w:t>.</w:t>
      </w:r>
      <w:r>
        <w:rPr>
          <w:rStyle w:val="a"/>
          <w:rFonts w:ascii="Times New Roman" w:hAnsi="Times New Roman" w:cs="Times New Roman"/>
          <w:b/>
          <w:bCs/>
          <w:sz w:val="24"/>
          <w:szCs w:val="24"/>
        </w:rPr>
        <w:t xml:space="preserve"> Dopilnuj, </w:t>
      </w:r>
      <w:r w:rsidR="007958E3">
        <w:rPr>
          <w:rStyle w:val="a"/>
          <w:rFonts w:ascii="Times New Roman" w:hAnsi="Times New Roman" w:cs="Times New Roman"/>
          <w:b/>
          <w:bCs/>
          <w:sz w:val="24"/>
          <w:szCs w:val="24"/>
        </w:rPr>
        <w:t>a</w:t>
      </w:r>
      <w:r>
        <w:rPr>
          <w:rStyle w:val="a"/>
          <w:rFonts w:ascii="Times New Roman" w:hAnsi="Times New Roman" w:cs="Times New Roman"/>
          <w:b/>
          <w:bCs/>
          <w:sz w:val="24"/>
          <w:szCs w:val="24"/>
        </w:rPr>
        <w:t>by warunki te spełnić.</w:t>
      </w:r>
    </w:p>
    <w:p w:rsidR="00BF1A1E" w:rsidRDefault="00BF1A1E" w:rsidP="00BF1A1E">
      <w:pPr>
        <w:spacing w:after="280" w:line="100" w:lineRule="atLeast"/>
        <w:jc w:val="both"/>
        <w:rPr>
          <w:rStyle w:val="a"/>
          <w:rFonts w:ascii="Times New Roman" w:hAnsi="Times New Roman"/>
          <w:sz w:val="24"/>
          <w:szCs w:val="24"/>
        </w:rPr>
      </w:pPr>
      <w:r>
        <w:rPr>
          <w:rStyle w:val="a"/>
          <w:rFonts w:ascii="Times New Roman" w:hAnsi="Times New Roman" w:cs="Times New Roman"/>
          <w:sz w:val="24"/>
          <w:szCs w:val="24"/>
        </w:rPr>
        <w:t xml:space="preserve">Podmiot powierzający wykonywanie pracy cudzoziemcowi, którego oświadczenie zostało wpisane do ewidencji oświadczeń, powiadamia pisemnie najpóźniej w dniu rozpoczęcia pracy właściwy powiatowy urząd pracy o </w:t>
      </w:r>
      <w:r>
        <w:rPr>
          <w:rStyle w:val="a"/>
          <w:rFonts w:ascii="Times New Roman" w:hAnsi="Times New Roman"/>
          <w:sz w:val="24"/>
          <w:szCs w:val="24"/>
        </w:rPr>
        <w:t>podjęciu pracy przez cudzoziemca. Jeżeli cudzoziemiec nie podjął pracy, podmiot ten ma obowiązek pisemnego powiadomienia o tym w terminie 7 dni od dnia rozpoczęcia pracy określonego w ewidencji oświadczeń</w:t>
      </w:r>
    </w:p>
    <w:p w:rsidR="00BF1A1E" w:rsidRDefault="007958E3" w:rsidP="00BF1A1E">
      <w:pPr>
        <w:spacing w:after="280" w:line="100" w:lineRule="atLeast"/>
        <w:jc w:val="both"/>
        <w:rPr>
          <w:rStyle w:val="a"/>
          <w:rFonts w:ascii="Times New Roman" w:hAnsi="Times New Roman"/>
          <w:b/>
          <w:bCs/>
          <w:sz w:val="24"/>
          <w:szCs w:val="24"/>
        </w:rPr>
      </w:pPr>
      <w:r>
        <w:rPr>
          <w:rStyle w:val="a"/>
          <w:rFonts w:ascii="Times New Roman" w:hAnsi="Times New Roman"/>
          <w:sz w:val="24"/>
          <w:szCs w:val="24"/>
        </w:rPr>
        <w:t>Jakkolwiek jest to obowią</w:t>
      </w:r>
      <w:r w:rsidR="00BF1A1E">
        <w:rPr>
          <w:rStyle w:val="a"/>
          <w:rFonts w:ascii="Times New Roman" w:hAnsi="Times New Roman"/>
          <w:sz w:val="24"/>
          <w:szCs w:val="24"/>
        </w:rPr>
        <w:t xml:space="preserve">zek pracodawcy, warto dopilnować, by pracodawca go dopełnił, gdyż w przeciwnym razie przyjmuje się, że cudzoziemiec wykonywał </w:t>
      </w:r>
      <w:r w:rsidR="00BF1A1E">
        <w:rPr>
          <w:rStyle w:val="Uwydatnienie"/>
          <w:rFonts w:ascii="Times New Roman" w:hAnsi="Times New Roman"/>
          <w:i/>
          <w:iCs/>
          <w:sz w:val="24"/>
          <w:szCs w:val="24"/>
        </w:rPr>
        <w:t>pracę</w:t>
      </w:r>
      <w:r w:rsidR="00BF1A1E">
        <w:rPr>
          <w:rStyle w:val="a"/>
          <w:rFonts w:ascii="Times New Roman" w:hAnsi="Times New Roman"/>
          <w:sz w:val="24"/>
          <w:szCs w:val="24"/>
        </w:rPr>
        <w:t xml:space="preserve"> od dnia określonego w oświadczeniu, chyba że z okoliczności sprawy wynika, iż praca została rozpoczęta w późniejszym terminie.</w:t>
      </w:r>
    </w:p>
    <w:p w:rsidR="00BF1A1E" w:rsidRDefault="00BF1A1E" w:rsidP="00BF1A1E">
      <w:pPr>
        <w:spacing w:after="280" w:line="100" w:lineRule="atLeast"/>
        <w:ind w:left="1125" w:hanging="1110"/>
        <w:jc w:val="both"/>
        <w:rPr>
          <w:rStyle w:val="a"/>
          <w:rFonts w:ascii="Times New Roman" w:hAnsi="Times New Roman"/>
          <w:b/>
          <w:bCs/>
          <w:sz w:val="24"/>
          <w:szCs w:val="24"/>
        </w:rPr>
      </w:pPr>
      <w:r>
        <w:rPr>
          <w:rStyle w:val="a"/>
          <w:rFonts w:ascii="Times New Roman" w:hAnsi="Times New Roman"/>
          <w:b/>
          <w:bCs/>
          <w:sz w:val="24"/>
          <w:szCs w:val="24"/>
        </w:rPr>
        <w:t>WAŻNE! Niedopełnienie obowiązku informacyjnego lub przekazanie nieprawdziwych informacji o podjęciu, niepodjęciu lub zakończeniu pracy przez cudzoziemca na podstawie oświadczenia o powierzeniu wykonywania pracy, stanowi wykroczenie zagrożone karą grzywny.</w:t>
      </w:r>
    </w:p>
    <w:p w:rsidR="00BF1A1E" w:rsidRDefault="00BF1A1E" w:rsidP="00BF1A1E">
      <w:pPr>
        <w:jc w:val="both"/>
        <w:rPr>
          <w:rFonts w:ascii="Times New Roman" w:hAnsi="Times New Roman" w:cs="Times New Roman"/>
          <w:b/>
          <w:sz w:val="24"/>
          <w:szCs w:val="24"/>
        </w:rPr>
      </w:pPr>
      <w:r>
        <w:rPr>
          <w:rStyle w:val="a"/>
          <w:rFonts w:ascii="Times New Roman" w:hAnsi="Times New Roman"/>
          <w:sz w:val="24"/>
          <w:szCs w:val="24"/>
        </w:rPr>
        <w:t xml:space="preserve">Podmiot powierzający wykonywanie pracy na podstawie oświadczenia wpisanego do ewidencji oświadczeń lub cudzoziemiec wykonujący pracę na podstawie takiego oświadczenia mogą powiadomić właściwy powiatowy urząd pracy o zakończeniu pracy. Jakkolwiek nie jest to obowiązek a jedynie uprawnienie, warto dokonać takiego powiadomienia, by obalić domniemanie, że </w:t>
      </w:r>
      <w:r>
        <w:rPr>
          <w:rStyle w:val="a"/>
          <w:rFonts w:ascii="Times New Roman" w:hAnsi="Times New Roman" w:cs="Times New Roman"/>
          <w:sz w:val="24"/>
          <w:szCs w:val="24"/>
        </w:rPr>
        <w:t>cudzoziemiec, którego dotyczy oświadczenie o powierzeniu wykonywania pracy zakończył wykonywanie pracy w dniu określonym w oświadczeniu.</w:t>
      </w:r>
    </w:p>
    <w:p w:rsidR="00BF1A1E" w:rsidRDefault="00BF1A1E" w:rsidP="00BF1A1E">
      <w:pPr>
        <w:spacing w:after="280" w:line="100" w:lineRule="atLeast"/>
        <w:ind w:left="993" w:hanging="993"/>
        <w:jc w:val="both"/>
        <w:rPr>
          <w:rStyle w:val="a"/>
          <w:rFonts w:ascii="Times New Roman" w:hAnsi="Times New Roman" w:cs="Times New Roman"/>
          <w:sz w:val="24"/>
          <w:szCs w:val="24"/>
        </w:rPr>
      </w:pPr>
      <w:r>
        <w:rPr>
          <w:rStyle w:val="a"/>
          <w:rFonts w:ascii="Times New Roman" w:hAnsi="Times New Roman" w:cs="Times New Roman"/>
          <w:b/>
          <w:sz w:val="24"/>
          <w:szCs w:val="24"/>
        </w:rPr>
        <w:t>UWAGA!</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 xml:space="preserve">Wykonywanie pracy bez oświadczenia o powierzeniu wykonywania pracy cudzoziemcowi wpisanego do ewidencji oświadczeń stanowi podstawę do wydania decyzji o zobowiązaniu do powrotu. Obligatoryjnym elementem takiej decyzji jest zakaz ponownego wjazdu na terytorium Rzeczypospolitej Polskiej lub na terytorium Rzeczypospolitej Polskiej i innych państw obszaru </w:t>
      </w:r>
      <w:proofErr w:type="spellStart"/>
      <w:r>
        <w:rPr>
          <w:rStyle w:val="a"/>
          <w:rFonts w:ascii="Times New Roman" w:hAnsi="Times New Roman" w:cs="Times New Roman"/>
          <w:b/>
          <w:sz w:val="24"/>
          <w:szCs w:val="24"/>
        </w:rPr>
        <w:t>Schengen</w:t>
      </w:r>
      <w:proofErr w:type="spellEnd"/>
      <w:r>
        <w:rPr>
          <w:rStyle w:val="a"/>
          <w:rFonts w:ascii="Times New Roman" w:hAnsi="Times New Roman" w:cs="Times New Roman"/>
          <w:b/>
          <w:sz w:val="24"/>
          <w:szCs w:val="24"/>
        </w:rPr>
        <w:t xml:space="preserve"> przez okres od 1 roku do lat 3.</w:t>
      </w:r>
    </w:p>
    <w:p w:rsidR="00BF1A1E" w:rsidRDefault="007958E3" w:rsidP="00BF1A1E">
      <w:pPr>
        <w:spacing w:after="280" w:line="100" w:lineRule="atLeast"/>
        <w:ind w:left="15"/>
        <w:jc w:val="both"/>
        <w:rPr>
          <w:rFonts w:ascii="Times New Roman" w:hAnsi="Times New Roman" w:cs="Times New Roman"/>
          <w:sz w:val="24"/>
          <w:szCs w:val="24"/>
        </w:rPr>
      </w:pPr>
      <w:r>
        <w:rPr>
          <w:rStyle w:val="a"/>
          <w:rFonts w:ascii="Times New Roman" w:hAnsi="Times New Roman" w:cs="Times New Roman"/>
          <w:sz w:val="24"/>
          <w:szCs w:val="24"/>
        </w:rPr>
        <w:t>W związku ze złoże</w:t>
      </w:r>
      <w:r w:rsidR="00BF1A1E">
        <w:rPr>
          <w:rStyle w:val="a"/>
          <w:rFonts w:ascii="Times New Roman" w:hAnsi="Times New Roman" w:cs="Times New Roman"/>
          <w:sz w:val="24"/>
          <w:szCs w:val="24"/>
        </w:rPr>
        <w:t>niem oświadczenia o powierzeniu wykonywania pracy cudzoziemcowi w celu dokonania wpisu do ewidencji oświadczeń należy uiścić opłatę w wysokości 30 zł.</w:t>
      </w:r>
    </w:p>
    <w:p w:rsidR="00BF1A1E" w:rsidRDefault="00BF1A1E" w:rsidP="00BF1A1E">
      <w:pPr>
        <w:spacing w:after="280" w:line="100" w:lineRule="atLeast"/>
        <w:ind w:left="993" w:hanging="993"/>
        <w:jc w:val="both"/>
        <w:rPr>
          <w:rFonts w:ascii="Times New Roman" w:hAnsi="Times New Roman" w:cs="Times New Roman"/>
          <w:sz w:val="24"/>
          <w:szCs w:val="24"/>
        </w:rPr>
      </w:pPr>
    </w:p>
    <w:p w:rsidR="00BF1A1E" w:rsidRDefault="00BF1A1E" w:rsidP="00BF1A1E">
      <w:pPr>
        <w:numPr>
          <w:ilvl w:val="0"/>
          <w:numId w:val="23"/>
        </w:numPr>
        <w:suppressAutoHyphens/>
        <w:spacing w:before="0" w:after="280" w:line="10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Zezwolenia na pracę</w:t>
      </w:r>
    </w:p>
    <w:p w:rsidR="00BF1A1E" w:rsidRDefault="00BF1A1E" w:rsidP="00BF1A1E">
      <w:pPr>
        <w:spacing w:after="280" w:line="100" w:lineRule="atLeast"/>
        <w:jc w:val="both"/>
        <w:rPr>
          <w:rStyle w:val="a"/>
          <w:rFonts w:ascii="Times New Roman" w:hAnsi="Times New Roman" w:cs="Times New Roman"/>
          <w:b/>
          <w:sz w:val="24"/>
          <w:szCs w:val="24"/>
        </w:rPr>
      </w:pPr>
      <w:r>
        <w:rPr>
          <w:rFonts w:ascii="Times New Roman" w:hAnsi="Times New Roman" w:cs="Times New Roman"/>
          <w:sz w:val="24"/>
          <w:szCs w:val="24"/>
        </w:rPr>
        <w:lastRenderedPageBreak/>
        <w:t xml:space="preserve">Zezwolenie na pracę jest dokumentem, który – przy spełnieniu określonych przepisami warunków – daje prawo do legalnego wykonywania pracy w Polsce. Mimo posiadania zezwolenia, wykonywana przez nas praca nie będzie legalna, jeżeli podstawa naszego pobytu (wiza lub zezwolenie na pobyt czasowy) nie uprawnia do wykonywania pracy. Ponadto, należy pamiętać, że pracodawca może powierzyć cudzoziemcowi wykonywanie pracy o innym charakterze lub na innym stanowisku niż określone w zezwoleniu na pracę, jeżeli zostały spełnione pozostałe warunki określone w zezwoleniu na pracę, jednakże łączny okres powierzenia wykonywania innego rodzaju pracy nie może przekraczać 30 dni w roku kalendarzowym.   </w:t>
      </w:r>
    </w:p>
    <w:p w:rsidR="00BF1A1E" w:rsidRDefault="00BF1A1E" w:rsidP="00BF1A1E">
      <w:pPr>
        <w:spacing w:after="280" w:line="100" w:lineRule="atLeast"/>
        <w:ind w:left="993" w:hanging="993"/>
        <w:jc w:val="both"/>
        <w:rPr>
          <w:rFonts w:ascii="Times New Roman" w:hAnsi="Times New Roman" w:cs="Times New Roman"/>
          <w:sz w:val="24"/>
          <w:szCs w:val="24"/>
        </w:rPr>
      </w:pPr>
      <w:r>
        <w:rPr>
          <w:rStyle w:val="a"/>
          <w:rFonts w:ascii="Times New Roman" w:hAnsi="Times New Roman" w:cs="Times New Roman"/>
          <w:b/>
          <w:sz w:val="24"/>
          <w:szCs w:val="24"/>
        </w:rPr>
        <w:t>UWAGA!</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Mimo posiadania zezwolenia na pracę nie możesz legalnie pracować, jeżeli przebywasz w Polsce na podstawie wizy wydanej w celu: turystycznym, korzystania z ochrony czasowej lub przyjazdu ze względów humanitarnych, z uwagi na interes państwa lub zobowiązania międzynarodowe, a także gdy posiadasz zezwolenie na pobyt czasowy udzielone w celu krótkotrwałego pobytu (na podstawie art. 181 ust. 1 ustawy o cudzoziemcach,</w:t>
      </w:r>
      <w:r w:rsidR="007958E3">
        <w:rPr>
          <w:rStyle w:val="a"/>
          <w:rFonts w:ascii="Times New Roman" w:hAnsi="Times New Roman" w:cs="Times New Roman"/>
          <w:b/>
          <w:sz w:val="24"/>
          <w:szCs w:val="24"/>
        </w:rPr>
        <w:t xml:space="preserve"> </w:t>
      </w:r>
      <w:r>
        <w:rPr>
          <w:rStyle w:val="a"/>
          <w:rFonts w:ascii="Times New Roman" w:hAnsi="Times New Roman" w:cs="Times New Roman"/>
          <w:b/>
          <w:sz w:val="24"/>
          <w:szCs w:val="24"/>
        </w:rPr>
        <w:t>czyli zezwolenia udzielanego cudzoziemcowi, który jest obowiązany do osobistego stawiennictwa przed polskim organem władzy publicznej, bądź którego obecności w Polsce wymaga jego wyjątkowa sytuacja osobista lub interes Rzeczypospolitej Polskiej). Zanim podejmiesz pracę upewnij się, że nie przebywasz w Polsce na podstawie jednego z wymienionych dokumentów.</w:t>
      </w:r>
    </w:p>
    <w:p w:rsidR="00BF1A1E" w:rsidRDefault="00BF1A1E" w:rsidP="00BF1A1E">
      <w:pPr>
        <w:spacing w:after="280" w:line="100" w:lineRule="atLeast"/>
        <w:jc w:val="both"/>
        <w:rPr>
          <w:rStyle w:val="a"/>
          <w:rFonts w:ascii="Times New Roman" w:hAnsi="Times New Roman" w:cs="Times New Roman"/>
          <w:sz w:val="24"/>
          <w:szCs w:val="24"/>
        </w:rPr>
      </w:pPr>
      <w:r>
        <w:rPr>
          <w:rFonts w:ascii="Times New Roman" w:hAnsi="Times New Roman" w:cs="Times New Roman"/>
          <w:sz w:val="24"/>
          <w:szCs w:val="24"/>
        </w:rPr>
        <w:t>Zezwolenie na pracę jest wydawane dla określonego cudzoziemca i określa:</w:t>
      </w:r>
    </w:p>
    <w:p w:rsidR="00BF1A1E" w:rsidRDefault="00BF1A1E" w:rsidP="00BF1A1E">
      <w:pPr>
        <w:numPr>
          <w:ilvl w:val="0"/>
          <w:numId w:val="25"/>
        </w:numPr>
        <w:suppressAutoHyphens/>
        <w:spacing w:before="0" w:after="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podmiot powierzający wykonywanie pracy, czyli np. pracodawcę (w przypadku umowy o pracę), zleceniodawcę (w przypadku umowy zlecenia);</w:t>
      </w:r>
      <w:r w:rsidR="007958E3">
        <w:rPr>
          <w:rStyle w:val="a"/>
          <w:rFonts w:ascii="Times New Roman" w:hAnsi="Times New Roman" w:cs="Times New Roman"/>
          <w:sz w:val="24"/>
          <w:szCs w:val="24"/>
        </w:rPr>
        <w:t xml:space="preserve"> </w:t>
      </w:r>
      <w:r>
        <w:rPr>
          <w:rStyle w:val="a"/>
          <w:rFonts w:ascii="Times New Roman" w:hAnsi="Times New Roman" w:cs="Times New Roman"/>
          <w:sz w:val="24"/>
          <w:szCs w:val="24"/>
        </w:rPr>
        <w:t>stanowisko lub rodzaj wykonywanej pracy;</w:t>
      </w:r>
    </w:p>
    <w:p w:rsidR="00BF1A1E" w:rsidRDefault="00BF1A1E" w:rsidP="00BF1A1E">
      <w:pPr>
        <w:numPr>
          <w:ilvl w:val="0"/>
          <w:numId w:val="25"/>
        </w:numPr>
        <w:suppressAutoHyphens/>
        <w:spacing w:before="0" w:after="0" w:line="100" w:lineRule="atLeast"/>
        <w:jc w:val="both"/>
        <w:rPr>
          <w:rFonts w:ascii="Times New Roman" w:hAnsi="Times New Roman" w:cs="Times New Roman"/>
          <w:sz w:val="24"/>
          <w:szCs w:val="24"/>
        </w:rPr>
      </w:pPr>
      <w:r>
        <w:rPr>
          <w:rStyle w:val="a"/>
          <w:rFonts w:ascii="Times New Roman" w:hAnsi="Times New Roman" w:cs="Times New Roman"/>
          <w:sz w:val="24"/>
          <w:szCs w:val="24"/>
        </w:rPr>
        <w:t xml:space="preserve">najniższe miesięczne wynagrodzenie, które może otrzymywać cudzoziemiec na wskazanym w zezwoleniu stanowisku; </w:t>
      </w:r>
      <w:r w:rsidRPr="007958E3">
        <w:rPr>
          <w:rFonts w:ascii="Times New Roman" w:hAnsi="Times New Roman" w:cs="Times New Roman"/>
          <w:sz w:val="24"/>
        </w:rPr>
        <w:t>wymiar czasu pracy</w:t>
      </w:r>
      <w:r w:rsidRPr="007958E3">
        <w:rPr>
          <w:rStyle w:val="a"/>
          <w:rFonts w:ascii="Times New Roman" w:hAnsi="Times New Roman" w:cs="Times New Roman"/>
          <w:sz w:val="28"/>
          <w:szCs w:val="24"/>
        </w:rPr>
        <w:t xml:space="preserve"> </w:t>
      </w:r>
      <w:r>
        <w:rPr>
          <w:rStyle w:val="a"/>
          <w:rFonts w:ascii="Times New Roman" w:hAnsi="Times New Roman" w:cs="Times New Roman"/>
          <w:sz w:val="24"/>
          <w:szCs w:val="24"/>
        </w:rPr>
        <w:t>albo liczbę godzin pracy w tygodniu lub miesiącu ;</w:t>
      </w:r>
    </w:p>
    <w:p w:rsidR="00BF1A1E" w:rsidRDefault="00BF1A1E" w:rsidP="00BF1A1E">
      <w:pPr>
        <w:numPr>
          <w:ilvl w:val="0"/>
          <w:numId w:val="25"/>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rodzaj umowy będącej podstawą wykonywania pracy;</w:t>
      </w:r>
    </w:p>
    <w:p w:rsidR="00BF1A1E" w:rsidRDefault="00BF1A1E" w:rsidP="00BF1A1E">
      <w:pPr>
        <w:numPr>
          <w:ilvl w:val="0"/>
          <w:numId w:val="25"/>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okres na jaki wydane jest zezwolenie, czyli okres jego ważności.</w:t>
      </w:r>
    </w:p>
    <w:p w:rsidR="00BF1A1E" w:rsidRDefault="00BF1A1E" w:rsidP="00BF1A1E">
      <w:pPr>
        <w:spacing w:after="280" w:line="100" w:lineRule="atLeast"/>
        <w:ind w:hanging="360"/>
        <w:jc w:val="both"/>
        <w:rPr>
          <w:rFonts w:ascii="Times New Roman" w:hAnsi="Times New Roman" w:cs="Times New Roman"/>
          <w:sz w:val="24"/>
          <w:szCs w:val="24"/>
        </w:rPr>
      </w:pPr>
    </w:p>
    <w:p w:rsidR="00BF1A1E" w:rsidRDefault="00BF1A1E" w:rsidP="00BF1A1E">
      <w:pPr>
        <w:spacing w:after="280" w:line="100" w:lineRule="atLeast"/>
        <w:jc w:val="both"/>
        <w:rPr>
          <w:rFonts w:ascii="Times New Roman" w:hAnsi="Times New Roman" w:cs="Times New Roman"/>
          <w:sz w:val="24"/>
          <w:szCs w:val="24"/>
        </w:rPr>
      </w:pPr>
      <w:r>
        <w:rPr>
          <w:rFonts w:ascii="Times New Roman" w:hAnsi="Times New Roman" w:cs="Times New Roman"/>
          <w:sz w:val="24"/>
          <w:szCs w:val="24"/>
        </w:rPr>
        <w:t>W przypadku delegowania do wykonywania pracy w Polsce w zezwoleniu na pracę określany jest także podmiot, do którego cudzoziemiec jest delegowany, a gdy zezwolenie dotyczy pracy w charakterze pracownika tymczasowego, w zezwoleniu określany jest pracodawca użytkownik.</w:t>
      </w:r>
    </w:p>
    <w:p w:rsidR="00BF1A1E" w:rsidRDefault="00BF1A1E" w:rsidP="00BF1A1E">
      <w:pPr>
        <w:spacing w:after="280" w:line="100" w:lineRule="atLeast"/>
        <w:jc w:val="both"/>
        <w:rPr>
          <w:rStyle w:val="a"/>
          <w:rFonts w:ascii="Times New Roman" w:hAnsi="Times New Roman" w:cs="Times New Roman"/>
          <w:b/>
          <w:sz w:val="24"/>
          <w:szCs w:val="24"/>
        </w:rPr>
      </w:pPr>
      <w:r>
        <w:rPr>
          <w:rFonts w:ascii="Times New Roman" w:hAnsi="Times New Roman" w:cs="Times New Roman"/>
          <w:sz w:val="24"/>
          <w:szCs w:val="24"/>
        </w:rPr>
        <w:lastRenderedPageBreak/>
        <w:t>Zmiana siedziby lub miejsca zamieszkania, nazwy lub formy prawnej podmiotu powierzającego wykonywanie pracy cudzoziemcowi, przejęcie zakładu pracy lub jego części przez innego pracodawcę, przejście zakładu pracy lub jego części na innego pracodawcę lub zastąpienie umowy cywilnoprawnej umową o pracę nie wymagają wydania nowego zezwolenia na pracę.</w:t>
      </w:r>
    </w:p>
    <w:p w:rsidR="00BF1A1E" w:rsidRDefault="00BF1A1E" w:rsidP="00BF1A1E">
      <w:pPr>
        <w:spacing w:after="280" w:line="100" w:lineRule="atLeast"/>
        <w:ind w:left="1134" w:hanging="1134"/>
        <w:jc w:val="both"/>
        <w:rPr>
          <w:rFonts w:ascii="Times New Roman" w:hAnsi="Times New Roman" w:cs="Times New Roman"/>
          <w:sz w:val="24"/>
          <w:szCs w:val="24"/>
        </w:rPr>
      </w:pPr>
      <w:r>
        <w:rPr>
          <w:rStyle w:val="a"/>
          <w:rFonts w:ascii="Times New Roman" w:hAnsi="Times New Roman" w:cs="Times New Roman"/>
          <w:b/>
          <w:sz w:val="24"/>
          <w:szCs w:val="24"/>
        </w:rPr>
        <w:t>PAMIĘTAJ!</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Warunki określone w zezwoleniu na pracę powinny znaleźć odzwierciedlenie w zawartej z pracodawcą umowie. Tylko wtedy praca wykonywana będzie zgodnie z posiadanym zezwoleniem. Nie możesz podpisać umowy na wykonywanie pracy np. w charakterze księgowej, jeżeli posiadasz zezwolenie na pracę np. na stanowisku sekretarki.</w:t>
      </w:r>
    </w:p>
    <w:p w:rsidR="00BF1A1E" w:rsidRDefault="00BF1A1E" w:rsidP="00BF1A1E">
      <w:pPr>
        <w:spacing w:after="280" w:line="100" w:lineRule="atLeast"/>
        <w:jc w:val="both"/>
        <w:rPr>
          <w:rStyle w:val="a"/>
          <w:rFonts w:ascii="Times New Roman" w:hAnsi="Times New Roman" w:cs="Times New Roman"/>
          <w:b/>
          <w:sz w:val="24"/>
          <w:szCs w:val="24"/>
        </w:rPr>
      </w:pPr>
      <w:r>
        <w:rPr>
          <w:rFonts w:ascii="Times New Roman" w:hAnsi="Times New Roman" w:cs="Times New Roman"/>
          <w:sz w:val="24"/>
          <w:szCs w:val="24"/>
        </w:rPr>
        <w:t>Zezwolenie na pracę jest wydawane na wniosek pracodawcy. Zezwolenie na pracę można przedłużyć. Następuje to na pisemny wniosek podmiotu powierzającego wykonywanie pracy cudzoziemcowi, który powinien zostać złożony nie wcześniej niż w terminie 90 dni i nie później niż w terminie 30 dni przed upływem okresu ważności dotychczasowego zezwolenia. Stroną takiego postępowania jest wyłącznie pracodawca, a zatem to on uczestniczy w sprawie, do niego są kierowane wszystkie pisma z urzędu i to jemu jest wydawana decyzja.</w:t>
      </w:r>
    </w:p>
    <w:p w:rsidR="00BF1A1E" w:rsidRDefault="00BF1A1E" w:rsidP="00BF1A1E">
      <w:pPr>
        <w:spacing w:after="280" w:line="100" w:lineRule="atLeast"/>
        <w:ind w:left="851" w:hanging="851"/>
        <w:jc w:val="both"/>
        <w:rPr>
          <w:rFonts w:ascii="Times New Roman" w:hAnsi="Times New Roman" w:cs="Times New Roman"/>
          <w:sz w:val="24"/>
          <w:szCs w:val="24"/>
        </w:rPr>
      </w:pPr>
      <w:r>
        <w:rPr>
          <w:rStyle w:val="a"/>
          <w:rFonts w:ascii="Times New Roman" w:hAnsi="Times New Roman" w:cs="Times New Roman"/>
          <w:b/>
          <w:sz w:val="24"/>
          <w:szCs w:val="24"/>
        </w:rPr>
        <w:t>WAŻNE!</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W czasie trwania postępowania o przedłużenie zezwolenia na wykonywanie pracy możesz pracować na dotychczasowych warunkach, ale wyłącznie pod warunkiem, że wniosek o wydanie przedłużenia zezwolenia na pracę u tego samego pracodawcy i na tym samym stanowisku został złożony w terminie i nie zawierał braków formalnych lub braki formalne zostały uzupełnione w terminie. Wówczas Twoją pracę w Polsce uważa się za legalną od dnia złożenia wniosku do dnia, w którym decyzja o przedłużeniu zezwolenia na pracę stanie się ostateczna.</w:t>
      </w:r>
    </w:p>
    <w:p w:rsidR="00BF1A1E" w:rsidRDefault="00BF1A1E" w:rsidP="00BF1A1E">
      <w:pPr>
        <w:spacing w:after="280" w:line="100" w:lineRule="atLeast"/>
        <w:jc w:val="both"/>
        <w:rPr>
          <w:rFonts w:ascii="Times New Roman" w:hAnsi="Times New Roman" w:cs="Times New Roman"/>
          <w:sz w:val="24"/>
          <w:szCs w:val="24"/>
        </w:rPr>
      </w:pPr>
      <w:r>
        <w:rPr>
          <w:rFonts w:ascii="Times New Roman" w:hAnsi="Times New Roman" w:cs="Times New Roman"/>
          <w:sz w:val="24"/>
          <w:szCs w:val="24"/>
        </w:rPr>
        <w:t>Zezwolenie na pracę jest wydawane na czas określony, nie dłuższy niż 3 lata i – jak już zostało wskazane – może być przedłużane. W przypadku pełnienia funkcji w zarządzie osoby prawnej, która na dzień złożenia wniosku zatrudnia powyżej 25 osób, wojewoda może wydać zezwolenie na pracę na okres nie dłuższy niż 5 lat. Natomiast w przypadku delegowania cudzoziemca przez pracodawcę zagranicznego zezwolenie wydawane jest na okres delegowania.</w:t>
      </w:r>
    </w:p>
    <w:p w:rsidR="00BF1A1E" w:rsidRDefault="00BF1A1E" w:rsidP="00BF1A1E">
      <w:pPr>
        <w:spacing w:after="280" w:line="100" w:lineRule="atLeast"/>
        <w:jc w:val="both"/>
        <w:rPr>
          <w:rFonts w:ascii="Times New Roman" w:hAnsi="Times New Roman" w:cs="Times New Roman"/>
          <w:b/>
          <w:sz w:val="24"/>
          <w:szCs w:val="24"/>
        </w:rPr>
      </w:pPr>
      <w:r>
        <w:rPr>
          <w:rFonts w:ascii="Times New Roman" w:hAnsi="Times New Roman" w:cs="Times New Roman"/>
          <w:sz w:val="24"/>
          <w:szCs w:val="24"/>
        </w:rPr>
        <w:t>Istnieje kilka rodzajów zezwoleń na pracę. Przedstawione one zostały w tabeli poniżej. Zamieszczono w niej ponadto informację na temat tego, jaki organ jest właściwy w sprawie wydawania zezwoleń, a zatem do jakiego wojewody należy złożyć wniosek o wydanie zezwolenia na wykonywanie pracy przez cudzoziemca.</w:t>
      </w:r>
    </w:p>
    <w:tbl>
      <w:tblPr>
        <w:tblW w:w="0" w:type="auto"/>
        <w:tblInd w:w="-38" w:type="dxa"/>
        <w:tblLayout w:type="fixed"/>
        <w:tblCellMar>
          <w:left w:w="10" w:type="dxa"/>
          <w:right w:w="10" w:type="dxa"/>
        </w:tblCellMar>
        <w:tblLook w:val="0000" w:firstRow="0" w:lastRow="0" w:firstColumn="0" w:lastColumn="0" w:noHBand="0" w:noVBand="0"/>
      </w:tblPr>
      <w:tblGrid>
        <w:gridCol w:w="1153"/>
        <w:gridCol w:w="3843"/>
        <w:gridCol w:w="4108"/>
      </w:tblGrid>
      <w:tr w:rsidR="00BF1A1E" w:rsidTr="007958E3">
        <w:trPr>
          <w:trHeight w:val="500"/>
        </w:trPr>
        <w:tc>
          <w:tcPr>
            <w:tcW w:w="4996"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ind w:left="108"/>
              <w:jc w:val="center"/>
            </w:pPr>
            <w:r>
              <w:rPr>
                <w:rFonts w:ascii="Times New Roman" w:hAnsi="Times New Roman" w:cs="Times New Roman"/>
                <w:b/>
                <w:sz w:val="24"/>
                <w:szCs w:val="24"/>
              </w:rPr>
              <w:lastRenderedPageBreak/>
              <w:t>RODZAJE ZEZWOLEŃ NA PRACĘ</w:t>
            </w:r>
          </w:p>
        </w:tc>
        <w:tc>
          <w:tcPr>
            <w:tcW w:w="4108" w:type="dxa"/>
            <w:shd w:val="clear" w:color="auto" w:fill="FFFFFF"/>
          </w:tcPr>
          <w:p w:rsidR="00BF1A1E" w:rsidRDefault="00BF1A1E" w:rsidP="007958E3"/>
        </w:tc>
      </w:tr>
      <w:tr w:rsidR="00BF1A1E" w:rsidTr="007958E3">
        <w:trPr>
          <w:trHeight w:val="320"/>
        </w:trPr>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Typ</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pPr>
            <w:r>
              <w:rPr>
                <w:rFonts w:ascii="Times New Roman" w:hAnsi="Times New Roman" w:cs="Times New Roman"/>
                <w:sz w:val="24"/>
                <w:szCs w:val="24"/>
              </w:rPr>
              <w:t>Dla kogo jest wydawane</w:t>
            </w:r>
          </w:p>
        </w:tc>
      </w:tr>
      <w:tr w:rsidR="00BF1A1E" w:rsidTr="007958E3">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A</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wydawane jest dla cudzoziemca, który pracuje na terytorium Polski na podstawie umowy z podmiotem, którego siedziba lub miejsce zamieszkania albo oddział, zakład lub inna forma działalności znajduje się w Polsce;</w:t>
            </w:r>
          </w:p>
        </w:tc>
      </w:tr>
      <w:tr w:rsidR="00BF1A1E" w:rsidTr="007958E3">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B</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przeznaczone jest dla cudzoziemca pełniącego funkcję w zarządzie osoby prawnej wpisanej do rejestru przedsiębiorców lub będącej spółką kapitałową w organizacji, prowadzącego sprawy spółki komandytowej lub komandytowo-akcyjnej jako komplementariusz, albo będącego prok</w:t>
            </w:r>
            <w:r w:rsidR="007958E3">
              <w:rPr>
                <w:rFonts w:ascii="Times New Roman" w:hAnsi="Times New Roman" w:cs="Times New Roman"/>
                <w:sz w:val="24"/>
                <w:szCs w:val="24"/>
              </w:rPr>
              <w:t>u</w:t>
            </w:r>
            <w:r>
              <w:rPr>
                <w:rFonts w:ascii="Times New Roman" w:hAnsi="Times New Roman" w:cs="Times New Roman"/>
                <w:sz w:val="24"/>
                <w:szCs w:val="24"/>
              </w:rPr>
              <w:t>rentem, który przebywa na w Polsce przez okres przekraczający łącznie 6 miesięcy w ciągu kolejnych 12 miesięcy;</w:t>
            </w:r>
          </w:p>
        </w:tc>
      </w:tr>
      <w:tr w:rsidR="00BF1A1E" w:rsidTr="007958E3">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C</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otrzymuje cudzoziemiec, który wykonuje pracę u pracodawcy zagranicznego i jest delegowany na terytorium Polski na okres przekraczający 30 dni w roku kalendarzowym do oddziału lub zakładu podmiotu zagranicznego albo podmiotu powiązanego z pracodawcą zagranicznym;</w:t>
            </w:r>
          </w:p>
        </w:tc>
      </w:tr>
      <w:tr w:rsidR="00BF1A1E" w:rsidTr="007958E3">
        <w:trPr>
          <w:trHeight w:val="2043"/>
        </w:trPr>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D</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280"/>
              <w:jc w:val="both"/>
            </w:pPr>
            <w:r>
              <w:rPr>
                <w:rFonts w:ascii="Times New Roman" w:hAnsi="Times New Roman" w:cs="Times New Roman"/>
                <w:sz w:val="24"/>
                <w:szCs w:val="24"/>
              </w:rPr>
              <w:t>przeznaczone jest dla cudzoziemca, który wykonuje pracę u pracodawcy zagranicznego, nieposiadającego oddziału, zakładu lub innej formy zorganizowanej działalności w Polsce i jest delegowany na terytorium Polski w celu realizacji usługi o charakterze tymczasowym i okazjonalnym (tzw. usługa eksportowa)</w:t>
            </w:r>
          </w:p>
        </w:tc>
      </w:tr>
      <w:tr w:rsidR="00BF1A1E" w:rsidTr="007958E3">
        <w:tc>
          <w:tcPr>
            <w:tcW w:w="1153"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center"/>
              <w:rPr>
                <w:rFonts w:ascii="Times New Roman" w:hAnsi="Times New Roman" w:cs="Times New Roman"/>
                <w:sz w:val="24"/>
                <w:szCs w:val="24"/>
              </w:rPr>
            </w:pPr>
            <w:r>
              <w:rPr>
                <w:rFonts w:ascii="Times New Roman" w:hAnsi="Times New Roman" w:cs="Times New Roman"/>
                <w:b/>
                <w:sz w:val="24"/>
                <w:szCs w:val="24"/>
              </w:rPr>
              <w:t>E</w:t>
            </w:r>
          </w:p>
        </w:tc>
        <w:tc>
          <w:tcPr>
            <w:tcW w:w="79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wydawane jest cudzoziemcowi, który wykonuje pracę u pracodawcy zagranicznego i jest delegowany na terytorium Polski na okres przekraczający 30 dni w ciągu kolejnych 6 miesięcy w celu innym niż wskazane powyżej;</w:t>
            </w:r>
          </w:p>
        </w:tc>
      </w:tr>
    </w:tbl>
    <w:p w:rsidR="00BF1A1E" w:rsidRDefault="00BF1A1E" w:rsidP="00BF1A1E">
      <w:pPr>
        <w:spacing w:after="100" w:line="100" w:lineRule="atLeast"/>
        <w:jc w:val="both"/>
        <w:rPr>
          <w:rFonts w:ascii="Times New Roman" w:hAnsi="Times New Roman" w:cs="Times New Roman"/>
          <w:b/>
          <w:sz w:val="24"/>
          <w:szCs w:val="24"/>
        </w:rPr>
      </w:pPr>
    </w:p>
    <w:p w:rsidR="00BF1A1E" w:rsidRDefault="00BF1A1E" w:rsidP="00BF1A1E">
      <w:pPr>
        <w:spacing w:after="100" w:line="100" w:lineRule="atLeast"/>
        <w:jc w:val="both"/>
        <w:rPr>
          <w:rStyle w:val="a"/>
          <w:rFonts w:ascii="Times New Roman" w:hAnsi="Times New Roman" w:cs="Times New Roman"/>
          <w:sz w:val="24"/>
          <w:szCs w:val="24"/>
        </w:rPr>
      </w:pPr>
      <w:r>
        <w:rPr>
          <w:rStyle w:val="a"/>
          <w:rFonts w:ascii="Times New Roman" w:hAnsi="Times New Roman" w:cs="Times New Roman"/>
          <w:b/>
          <w:sz w:val="24"/>
          <w:szCs w:val="24"/>
        </w:rPr>
        <w:t>Zezwolenie na pracę typu A</w:t>
      </w:r>
      <w:r>
        <w:rPr>
          <w:rStyle w:val="a"/>
          <w:rFonts w:ascii="Times New Roman" w:hAnsi="Times New Roman" w:cs="Times New Roman"/>
          <w:sz w:val="24"/>
          <w:szCs w:val="24"/>
        </w:rPr>
        <w:t>, z którym w codziennym życiu można spotkać się najczęściej, wydawane jest pod warunkiem spełnienia dwóch wymogów:</w:t>
      </w:r>
    </w:p>
    <w:p w:rsidR="00BF1A1E" w:rsidRDefault="00BF1A1E" w:rsidP="00BF1A1E">
      <w:pPr>
        <w:numPr>
          <w:ilvl w:val="0"/>
          <w:numId w:val="26"/>
        </w:numPr>
        <w:suppressAutoHyphens/>
        <w:spacing w:before="0" w:after="100" w:line="100" w:lineRule="atLeast"/>
        <w:jc w:val="both"/>
        <w:rPr>
          <w:rStyle w:val="a"/>
          <w:rFonts w:ascii="Times New Roman" w:hAnsi="Times New Roman" w:cs="Times New Roman"/>
          <w:b/>
          <w:sz w:val="24"/>
          <w:szCs w:val="24"/>
        </w:rPr>
      </w:pPr>
      <w:r>
        <w:rPr>
          <w:rStyle w:val="a"/>
          <w:rFonts w:ascii="Times New Roman" w:hAnsi="Times New Roman" w:cs="Times New Roman"/>
          <w:sz w:val="24"/>
          <w:szCs w:val="24"/>
        </w:rPr>
        <w:t>wysokość wynagrodzenia cudzoziemca nie będzie niższa od wynagrodzenia pracowników wykonujących pracę porównywalnego rodzaju lub na porównywalnym stanowisku;</w:t>
      </w:r>
      <w:r>
        <w:rPr>
          <w:rStyle w:val="a"/>
          <w:rFonts w:ascii="Times New Roman" w:hAnsi="Times New Roman" w:cs="Times New Roman"/>
          <w:sz w:val="24"/>
          <w:szCs w:val="24"/>
          <w:lang w:val="uk-UA"/>
        </w:rPr>
        <w:t xml:space="preserve"> </w:t>
      </w:r>
      <w:r>
        <w:rPr>
          <w:rStyle w:val="a"/>
          <w:rFonts w:ascii="Times New Roman" w:hAnsi="Times New Roman" w:cs="Times New Roman"/>
          <w:sz w:val="24"/>
          <w:szCs w:val="24"/>
        </w:rPr>
        <w:t xml:space="preserve">pracodawca dołączy do wniosku o wydanie zezwolenia na pracę dla cudzoziemca informację starosty o braku możliwości zaspokojenia potrzeb kadrowych pracodawcy w </w:t>
      </w:r>
      <w:r>
        <w:rPr>
          <w:rStyle w:val="a"/>
          <w:rFonts w:ascii="Times New Roman" w:hAnsi="Times New Roman" w:cs="Times New Roman"/>
          <w:sz w:val="24"/>
          <w:szCs w:val="24"/>
        </w:rPr>
        <w:lastRenderedPageBreak/>
        <w:t>oparciu o rejestry bezrobotnych i poszukujących pracy lub o negatywnym wyniku rekrutacji organizowanej dla pracodawcy, zwaną w praktyce „testem rynku pracy”. Informacja wydawana jest na wniosek pracodawcy przez starostę właściwego ze względu na główne miejsce wykonywania pracy przez cudzoziemca, a gdy miejsca takiego nie można określić – test rynku pracy przeprowadza starosta właściwy ze względu na siedzibę lub miejsce zamieszkania pracodawcy. Czas oczekiwania na wyniki „testu rynku pracy” wynosi od 14 do 21 dni.</w:t>
      </w:r>
    </w:p>
    <w:p w:rsidR="00BF1A1E" w:rsidRDefault="00BF1A1E" w:rsidP="00BF1A1E">
      <w:pPr>
        <w:spacing w:after="100" w:line="100" w:lineRule="atLeast"/>
        <w:ind w:left="993" w:hanging="993"/>
        <w:jc w:val="both"/>
        <w:rPr>
          <w:rFonts w:ascii="Times New Roman" w:hAnsi="Times New Roman" w:cs="Times New Roman"/>
          <w:sz w:val="24"/>
          <w:szCs w:val="24"/>
        </w:rPr>
      </w:pPr>
      <w:r>
        <w:rPr>
          <w:rStyle w:val="a"/>
          <w:rFonts w:ascii="Times New Roman" w:hAnsi="Times New Roman" w:cs="Times New Roman"/>
          <w:b/>
          <w:sz w:val="24"/>
          <w:szCs w:val="24"/>
        </w:rPr>
        <w:t>WAŻNE!</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 xml:space="preserve">Nie zawsze zachodzi konieczność przeprowadzenia „testu rynku pracy”. Prawo przewiduje sytuacje, gdy uzyskanie informacji starosty nie jest potrzebne do ubiegania się o wydanie zezwolenia na wykonywanie pracy. Sprawdź, czy dotyczy to </w:t>
      </w:r>
      <w:r w:rsidR="0044056A">
        <w:rPr>
          <w:rStyle w:val="a"/>
          <w:rFonts w:ascii="Times New Roman" w:hAnsi="Times New Roman" w:cs="Times New Roman"/>
          <w:b/>
          <w:sz w:val="24"/>
          <w:szCs w:val="24"/>
        </w:rPr>
        <w:t>c</w:t>
      </w:r>
      <w:r w:rsidR="0071696F">
        <w:rPr>
          <w:rStyle w:val="a"/>
          <w:rFonts w:ascii="Times New Roman" w:hAnsi="Times New Roman" w:cs="Times New Roman"/>
          <w:b/>
          <w:sz w:val="24"/>
          <w:szCs w:val="24"/>
        </w:rPr>
        <w:t>iebie</w:t>
      </w:r>
      <w:r>
        <w:rPr>
          <w:rStyle w:val="a"/>
          <w:rFonts w:ascii="Times New Roman" w:hAnsi="Times New Roman" w:cs="Times New Roman"/>
          <w:b/>
          <w:sz w:val="24"/>
          <w:szCs w:val="24"/>
        </w:rPr>
        <w:t>.</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Najczęściej spotykane sytuacje, w których wydanie zezwolenia na pracę jest możliwe bez konieczności przeprowadzenia „testu rynku pracy” obejmuje przypadki, gdy:</w:t>
      </w:r>
    </w:p>
    <w:p w:rsidR="00BF1A1E" w:rsidRDefault="00BF1A1E" w:rsidP="00BF1A1E">
      <w:pPr>
        <w:numPr>
          <w:ilvl w:val="0"/>
          <w:numId w:val="27"/>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zawód, w którym cudzoziemiec ma pracować lub rodzaj pracy, którą ma wykonywać, znajduje się w wykazie zawodów i rodzajów pracy, w stosunku do których wydanie zezwolenia na pracę nie wymaga uwzględnienia informacji starosty. Wykaz taki określany jest przez wojewodę właściwego ze względu na główne miejsce wykonywania pracy (np. w przypadku województwa mazowieckiego zawody zwolnione aktualnie z „testu rynku pracy” to kierowca autobusu i kierowca ciągnika siodłowego). Warto zajrzeć na stronę Urzędu województwa, w na terenie którego jest Twoje główne miejsce wykonywania pracy i sprawdzić, czy na stanowisku, na którym masz być zatrudniony zachodzi potrzeba uzyskania informacji starosty;</w:t>
      </w:r>
    </w:p>
    <w:p w:rsidR="00BF1A1E" w:rsidRDefault="00BF1A1E" w:rsidP="00BF1A1E">
      <w:pPr>
        <w:numPr>
          <w:ilvl w:val="0"/>
          <w:numId w:val="27"/>
        </w:numPr>
        <w:suppressAutoHyphens/>
        <w:spacing w:before="0"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wojewoda wydaje przedłużenie zezwolenia na pracę dla tego samego cudzoziemca i na tym samym stanowisku;</w:t>
      </w:r>
    </w:p>
    <w:p w:rsidR="00BF1A1E" w:rsidRDefault="00BF1A1E" w:rsidP="00BF1A1E">
      <w:pPr>
        <w:numPr>
          <w:ilvl w:val="0"/>
          <w:numId w:val="27"/>
        </w:numPr>
        <w:suppressAutoHyphens/>
        <w:spacing w:before="0"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 xml:space="preserve">obywatele Armenii, Białorusi, Gruzji, Mołdowy, Rosji lub </w:t>
      </w:r>
      <w:r>
        <w:rPr>
          <w:rStyle w:val="a"/>
          <w:rFonts w:ascii="Times New Roman" w:hAnsi="Times New Roman" w:cs="Times New Roman"/>
          <w:b/>
          <w:sz w:val="24"/>
          <w:szCs w:val="24"/>
        </w:rPr>
        <w:t>Ukrainy</w:t>
      </w:r>
      <w:r>
        <w:rPr>
          <w:rStyle w:val="a"/>
          <w:rFonts w:ascii="Times New Roman" w:hAnsi="Times New Roman" w:cs="Times New Roman"/>
          <w:sz w:val="24"/>
          <w:szCs w:val="24"/>
        </w:rPr>
        <w:t xml:space="preserve"> wykonują prace pielęgnacyjno-opiekuńcze lub jako pomoc domowa na rzecz osób fizycznych w gospodarstwie domowym;</w:t>
      </w:r>
    </w:p>
    <w:p w:rsidR="00BF1A1E" w:rsidRDefault="00BF1A1E" w:rsidP="00BF1A1E">
      <w:pPr>
        <w:numPr>
          <w:ilvl w:val="0"/>
          <w:numId w:val="27"/>
        </w:numPr>
        <w:suppressAutoHyphens/>
        <w:spacing w:before="0"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cudzoziemiec w okresie bezpośrednio poprzedzającym złożenie wniosku o wydanie zezwolenia na pracę był zatrudniony przez okres nie krótszy niż 3 miesiące u tego samego pracodawcy i na tym samym stanowisku zgodnie z oświadczeniem o powierzeniu wykonywania pracy wpisanym do ewidencji oświadczeń, a także by przedstawił oświadczenie o powierzeniu wykonywania pracy i umowę  oraz dokumenty potwierdzające opłacanie składek na ubezpieczenie społeczne;</w:t>
      </w:r>
    </w:p>
    <w:p w:rsidR="00BF1A1E" w:rsidRDefault="00BF1A1E" w:rsidP="00BF1A1E">
      <w:pPr>
        <w:numPr>
          <w:ilvl w:val="0"/>
          <w:numId w:val="27"/>
        </w:numPr>
        <w:suppressAutoHyphens/>
        <w:spacing w:before="0"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 xml:space="preserve">praca ma być świadczona w charakterze inżyniera do spraw przemysłu i produkcji, inżyniera technologii betonów, inżyniera technologii szkła, inżyniera elektryka, lekarza specjalisty (ze specjalizacją II stopnia lub tytułem specjalisty), pielęgniarki bez specjalizacji lub w trakcie specjalizacji, pielęgniarki z tytułem specjalisty, analityka systemów komputerowych, specjalisty do spraw rozwoju systemów informatycznych, </w:t>
      </w:r>
      <w:r>
        <w:rPr>
          <w:rStyle w:val="a"/>
          <w:rFonts w:ascii="Times New Roman" w:hAnsi="Times New Roman" w:cs="Times New Roman"/>
          <w:sz w:val="24"/>
          <w:szCs w:val="24"/>
        </w:rPr>
        <w:lastRenderedPageBreak/>
        <w:t xml:space="preserve">projektanta aplikacji sieciowych i multimediów, programisty aplikacji, analityka systemów komputerowych i programisty gdzie indziej niesklasyfikowanego lub projektanta i administratora baz danych, </w:t>
      </w:r>
    </w:p>
    <w:p w:rsidR="00BF1A1E" w:rsidRPr="002050B6" w:rsidRDefault="00BF1A1E" w:rsidP="00BF1A1E">
      <w:pPr>
        <w:spacing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Inne zasady przewidziane zostały w przypadku wydawania</w:t>
      </w:r>
      <w:r>
        <w:rPr>
          <w:rStyle w:val="a"/>
          <w:rFonts w:ascii="Times New Roman" w:hAnsi="Times New Roman" w:cs="Times New Roman"/>
          <w:b/>
          <w:sz w:val="24"/>
          <w:szCs w:val="24"/>
        </w:rPr>
        <w:t xml:space="preserve"> zezwoleń na pracę typu B.</w:t>
      </w:r>
      <w:r>
        <w:rPr>
          <w:rStyle w:val="a"/>
          <w:rFonts w:ascii="Times New Roman" w:hAnsi="Times New Roman" w:cs="Times New Roman"/>
          <w:sz w:val="24"/>
          <w:szCs w:val="24"/>
        </w:rPr>
        <w:t xml:space="preserve"> Podmiot, którego członkiem zarządu ma </w:t>
      </w:r>
      <w:r w:rsidRPr="002050B6">
        <w:rPr>
          <w:rStyle w:val="a"/>
          <w:rFonts w:ascii="Times New Roman" w:hAnsi="Times New Roman" w:cs="Times New Roman"/>
          <w:sz w:val="24"/>
          <w:szCs w:val="24"/>
        </w:rPr>
        <w:t>być cudzoziemiec musi spełnić następujące warunki:</w:t>
      </w:r>
    </w:p>
    <w:p w:rsidR="00BF1A1E" w:rsidRDefault="00BF1A1E" w:rsidP="00BF1A1E">
      <w:pPr>
        <w:numPr>
          <w:ilvl w:val="0"/>
          <w:numId w:val="28"/>
        </w:numPr>
        <w:suppressAutoHyphens/>
        <w:spacing w:before="0" w:after="100" w:line="100" w:lineRule="atLeast"/>
        <w:jc w:val="both"/>
        <w:rPr>
          <w:rFonts w:ascii="Times New Roman" w:hAnsi="Times New Roman" w:cs="Times New Roman"/>
          <w:sz w:val="24"/>
          <w:szCs w:val="24"/>
        </w:rPr>
      </w:pPr>
      <w:r>
        <w:rPr>
          <w:rStyle w:val="a"/>
          <w:rFonts w:ascii="Times New Roman" w:hAnsi="Times New Roman" w:cs="Times New Roman"/>
          <w:sz w:val="24"/>
          <w:szCs w:val="24"/>
        </w:rPr>
        <w:t>że w roku podatkowym poprzedzającym złożenie wniosku osiągnął dochód nie niższy niż 12-krotność prze</w:t>
      </w:r>
      <w:r w:rsidR="0071696F">
        <w:rPr>
          <w:rStyle w:val="a"/>
          <w:rFonts w:ascii="Times New Roman" w:hAnsi="Times New Roman" w:cs="Times New Roman"/>
          <w:sz w:val="24"/>
          <w:szCs w:val="24"/>
        </w:rPr>
        <w:t>cię</w:t>
      </w:r>
      <w:r>
        <w:rPr>
          <w:rStyle w:val="a"/>
          <w:rFonts w:ascii="Times New Roman" w:hAnsi="Times New Roman" w:cs="Times New Roman"/>
          <w:sz w:val="24"/>
          <w:szCs w:val="24"/>
        </w:rPr>
        <w:t>tnego miesięcznego wynagrodzenia w województwie w trzecim kwartale roku poprzedzającego złożenie wniosku oraz zatrudnia na czas nieokreślony i w pełnym wymiarze czasu pracy przez okres co najmniej roku poprzedzającego złożenie wniosku co najmniej dwóch pracowników, którzy nie podlegają obowiązkowi posiadania zezwolenia na pracę lub</w:t>
      </w:r>
      <w:r w:rsidR="00536490">
        <w:rPr>
          <w:rStyle w:val="a"/>
          <w:rFonts w:ascii="Times New Roman" w:hAnsi="Times New Roman" w:cs="Times New Roman"/>
          <w:sz w:val="24"/>
          <w:szCs w:val="24"/>
        </w:rPr>
        <w:t xml:space="preserve"> </w:t>
      </w:r>
      <w:r>
        <w:rPr>
          <w:rStyle w:val="a"/>
          <w:rFonts w:ascii="Times New Roman" w:hAnsi="Times New Roman" w:cs="Times New Roman"/>
          <w:sz w:val="24"/>
          <w:szCs w:val="24"/>
        </w:rPr>
        <w:t>posiada środki lub prowadzi działania pozwalające na spełnienie w przyszłości powyższych warunków, w szczególności przez prowadzenie działalności przyczyniającej się do wzrostu inwestycji, transferu technologii, wprowadzania korzystnych innowacji lub tworzenia miejsc pracy.</w:t>
      </w:r>
    </w:p>
    <w:p w:rsidR="00BF1A1E" w:rsidRDefault="00BF1A1E" w:rsidP="00BF1A1E">
      <w:pPr>
        <w:spacing w:after="100" w:line="100" w:lineRule="atLeast"/>
        <w:jc w:val="both"/>
        <w:rPr>
          <w:rFonts w:ascii="Times New Roman" w:eastAsia="Times New Roman" w:hAnsi="Times New Roman" w:cs="Times New Roman"/>
          <w:b/>
          <w:bCs/>
          <w:sz w:val="24"/>
          <w:szCs w:val="24"/>
        </w:rPr>
      </w:pPr>
      <w:r>
        <w:rPr>
          <w:rFonts w:ascii="Times New Roman" w:hAnsi="Times New Roman" w:cs="Times New Roman"/>
          <w:sz w:val="24"/>
          <w:szCs w:val="24"/>
        </w:rPr>
        <w:t>Za wydanie zezwolenia na pracę pobierana jest opłata, która w przypadku pracy na okres nieprzekraczający 3 miesięcy wynosi 50 zł, natomiast powyżej tego okresu – 100 zł. W przypadku ubiegania się o zezwolenie typu D opłata wynosi 200 zł. Jeżeli starasz się o przedłużenie zezwolenia na pracę, należy dokonać wpłaty odpowiednio w wysokości połowy kwot określonych powyżej.</w:t>
      </w:r>
    </w:p>
    <w:p w:rsidR="00BF1A1E" w:rsidRDefault="00BF1A1E" w:rsidP="00BF1A1E">
      <w:pPr>
        <w:spacing w:after="0" w:line="100" w:lineRule="atLeast"/>
        <w:rPr>
          <w:rFonts w:ascii="Times New Roman" w:eastAsia="Times New Roman" w:hAnsi="Times New Roman" w:cs="Times New Roman"/>
          <w:b/>
          <w:bCs/>
          <w:sz w:val="24"/>
          <w:szCs w:val="24"/>
        </w:rPr>
      </w:pPr>
    </w:p>
    <w:p w:rsidR="00BF1A1E" w:rsidRDefault="00BF1A1E" w:rsidP="00BF1A1E">
      <w:pPr>
        <w:spacing w:after="0" w:line="100" w:lineRule="atLeast"/>
        <w:rPr>
          <w:rFonts w:ascii="Times New Roman" w:eastAsia="Times New Roman" w:hAnsi="Times New Roman" w:cs="Times New Roman"/>
          <w:sz w:val="24"/>
          <w:szCs w:val="24"/>
        </w:rPr>
      </w:pPr>
      <w:r>
        <w:rPr>
          <w:rFonts w:ascii="Times New Roman" w:eastAsia="Times New Roman" w:hAnsi="Times New Roman" w:cs="Times New Roman"/>
          <w:b/>
          <w:bCs/>
          <w:sz w:val="24"/>
          <w:szCs w:val="24"/>
        </w:rPr>
        <w:t>ZEZWOLENIE NA PRACĘ SEZONOWĄ</w:t>
      </w:r>
    </w:p>
    <w:p w:rsidR="00BF1A1E" w:rsidRDefault="00BF1A1E" w:rsidP="00BF1A1E">
      <w:pPr>
        <w:spacing w:after="0" w:line="100" w:lineRule="atLeast"/>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 1 stycznia 2018 r. zaczęły obowiązywać nowe regulacje prawne, które umożliwiły zatrudnianie cudzoziemców przez okres nieprzekraczający 9 miesięcy w roku kalendarzowym na podstawie zezwolenia na pracę sezonową.</w:t>
      </w:r>
    </w:p>
    <w:p w:rsidR="00BF1A1E" w:rsidRDefault="00BF1A1E" w:rsidP="00BF1A1E">
      <w:pPr>
        <w:spacing w:after="0" w:line="100" w:lineRule="atLeast"/>
        <w:rPr>
          <w:rFonts w:ascii="Times New Roman" w:eastAsia="Times New Roman" w:hAnsi="Times New Roman" w:cs="Times New Roman"/>
          <w:sz w:val="24"/>
          <w:szCs w:val="24"/>
        </w:rPr>
      </w:pPr>
    </w:p>
    <w:p w:rsidR="00BF1A1E" w:rsidRDefault="00BF1A1E" w:rsidP="00BF1A1E">
      <w:pPr>
        <w:spacing w:after="0" w:line="100" w:lineRule="atLeast"/>
        <w:ind w:left="1005" w:hanging="1005"/>
        <w:jc w:val="both"/>
        <w:rPr>
          <w:rFonts w:ascii="Times New Roman" w:eastAsia="Times New Roman" w:hAnsi="Times New Roman" w:cs="Times New Roman"/>
          <w:sz w:val="24"/>
          <w:szCs w:val="24"/>
        </w:rPr>
      </w:pPr>
      <w:r>
        <w:rPr>
          <w:rStyle w:val="a"/>
          <w:rFonts w:ascii="Times New Roman" w:eastAsia="Times New Roman" w:hAnsi="Times New Roman" w:cs="Times New Roman"/>
          <w:b/>
          <w:bCs/>
          <w:sz w:val="24"/>
          <w:szCs w:val="24"/>
        </w:rPr>
        <w:t xml:space="preserve">WAŻNE! Praca sezonowa może być wykonywana tylko w zakresie określonych podklas </w:t>
      </w:r>
      <w:bookmarkStart w:id="4" w:name="_GoBack1"/>
      <w:bookmarkEnd w:id="4"/>
      <w:r>
        <w:rPr>
          <w:rStyle w:val="a"/>
          <w:rFonts w:ascii="Times New Roman" w:eastAsia="Times New Roman" w:hAnsi="Times New Roman" w:cs="Times New Roman"/>
          <w:b/>
          <w:bCs/>
          <w:sz w:val="24"/>
          <w:szCs w:val="24"/>
        </w:rPr>
        <w:t>działalności w rolnictwie, leśnictwie, łowiectwie, rybactwie oraz działalności związanej z zakwaterowaniem i usługami gastronomicznymi.</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Zezwolenie na pracę sezonową wydawane jest na wniosek podmiotu powierzającego wykonywanie pracy cudzoziemcowi przez starostę właściwego ze względu na jego siedzibę lub miejsce zamieszkania. Orzeczenie zapada w formie decy</w:t>
      </w:r>
      <w:r w:rsidR="007958E3">
        <w:rPr>
          <w:rFonts w:ascii="Times New Roman" w:eastAsia="Times New Roman" w:hAnsi="Times New Roman" w:cs="Times New Roman"/>
          <w:sz w:val="24"/>
          <w:szCs w:val="24"/>
        </w:rPr>
        <w:t>z</w:t>
      </w:r>
      <w:r>
        <w:rPr>
          <w:rFonts w:ascii="Times New Roman" w:eastAsia="Times New Roman" w:hAnsi="Times New Roman" w:cs="Times New Roman"/>
          <w:sz w:val="24"/>
          <w:szCs w:val="24"/>
        </w:rPr>
        <w:t>ji. Opłata za wydanie zezwolenia wynosi 30 zł.</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Zezwolenie na pracę sezonową jest wydawane jeżeli wysokość wynagrodzenia, która będzie określona w umowie z cudzoziemcem, nie będzie niższa od wynagrodzenia pracowników wykonujących w tym samym wymiarze czasu pracę porównywalnego rodzaju lub na porównywalnym stanowisku.</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Zezwolenie to wydawane dla określonego cudzoziemca i określa podmiot powierzający wykonywanie pracy cudzoziemcowi, najniższe wynagrodzenie cudzoziemca, wymiar czasu pracy albo liczbę godzin pracy w tygodniu lub miesiącu, rodzaj umowy będącej podstawą wykonywania pracy oraz okres ważności zezwolenia. W przypadku, gdy zezwolenie dotyczy pracy cudzoziemca w charakterze pracownika tymczasowego, w zezwoleniu na pracę jest określany także pracodawca użytkownik.</w:t>
      </w:r>
    </w:p>
    <w:p w:rsidR="00BF1A1E" w:rsidRDefault="00BF1A1E" w:rsidP="00BF1A1E">
      <w:pPr>
        <w:spacing w:after="0" w:line="100" w:lineRule="atLeast"/>
        <w:ind w:left="1065" w:hanging="1065"/>
        <w:jc w:val="both"/>
        <w:rPr>
          <w:rFonts w:ascii="Times New Roman" w:eastAsia="Times New Roman" w:hAnsi="Times New Roman" w:cs="Times New Roman"/>
          <w:b/>
          <w:bCs/>
          <w:sz w:val="24"/>
          <w:szCs w:val="24"/>
        </w:rPr>
      </w:pPr>
    </w:p>
    <w:p w:rsidR="00BF1A1E" w:rsidRDefault="00BF1A1E" w:rsidP="00BF1A1E">
      <w:pPr>
        <w:spacing w:after="0" w:line="100" w:lineRule="atLeast"/>
        <w:ind w:left="1065" w:hanging="1065"/>
        <w:jc w:val="both"/>
        <w:rPr>
          <w:rFonts w:ascii="Times New Roman" w:eastAsia="Times New Roman" w:hAnsi="Times New Roman" w:cs="Times New Roman"/>
          <w:sz w:val="24"/>
          <w:szCs w:val="24"/>
        </w:rPr>
      </w:pPr>
      <w:r>
        <w:rPr>
          <w:rStyle w:val="a"/>
          <w:rFonts w:ascii="Times New Roman" w:eastAsia="Times New Roman" w:hAnsi="Times New Roman" w:cs="Times New Roman"/>
          <w:b/>
          <w:bCs/>
          <w:sz w:val="24"/>
          <w:szCs w:val="24"/>
        </w:rPr>
        <w:t>WAŻNE!</w:t>
      </w:r>
      <w:r>
        <w:rPr>
          <w:rStyle w:val="a"/>
          <w:rFonts w:ascii="Times New Roman" w:eastAsia="Times New Roman" w:hAnsi="Times New Roman" w:cs="Times New Roman"/>
          <w:sz w:val="24"/>
          <w:szCs w:val="24"/>
        </w:rPr>
        <w:t xml:space="preserve"> </w:t>
      </w:r>
      <w:r>
        <w:rPr>
          <w:rStyle w:val="a"/>
          <w:rFonts w:ascii="Times New Roman" w:eastAsia="Times New Roman" w:hAnsi="Times New Roman" w:cs="Times New Roman"/>
          <w:b/>
          <w:bCs/>
          <w:sz w:val="24"/>
          <w:szCs w:val="24"/>
        </w:rPr>
        <w:t>W okresie ważności zezwolenia, podmiot powierzający wykonywanie pracy na podstawie zezwolenia na</w:t>
      </w:r>
      <w:r w:rsidR="00536490">
        <w:rPr>
          <w:rStyle w:val="a"/>
          <w:rFonts w:ascii="Times New Roman" w:eastAsia="Times New Roman" w:hAnsi="Times New Roman" w:cs="Times New Roman"/>
          <w:b/>
          <w:bCs/>
          <w:sz w:val="24"/>
          <w:szCs w:val="24"/>
        </w:rPr>
        <w:t xml:space="preserve"> pracę sezonową może powierzyć c</w:t>
      </w:r>
      <w:r>
        <w:rPr>
          <w:rStyle w:val="a"/>
          <w:rFonts w:ascii="Times New Roman" w:eastAsia="Times New Roman" w:hAnsi="Times New Roman" w:cs="Times New Roman"/>
          <w:b/>
          <w:bCs/>
          <w:sz w:val="24"/>
          <w:szCs w:val="24"/>
        </w:rPr>
        <w:t>i pracę innego rodzaju niż praca sezonowa na okresy nie dłuższe niż 30 dni łącznie, jeżeli otrzymujesz wynagrodzenie nie niższe niż określone w posiadanym zezwoleniu na pracę sezonową oraz nie wykonujesz pracy w charakterze pracownika tymczasowego.</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Jeżeli nastąpiła zmiana siedziby lub miejsca zamieszkania, nazwy lub formy prawnej podmiotu powierzającego wykonywanie pracy cudzoziemcowi albo przejęcie lub przejście zakładu pracy lub jego części na innego pracodawcę, to wówczas nie jest wymagane wydanie nowego zezwolenia na pracę sezonową. Wydanie nowego zezwolenia na pracę sezonową nie jest konieczne również, gdy:</w:t>
      </w:r>
    </w:p>
    <w:p w:rsidR="00BF1A1E" w:rsidRDefault="00BF1A1E" w:rsidP="00BF1A1E">
      <w:pPr>
        <w:numPr>
          <w:ilvl w:val="0"/>
          <w:numId w:val="29"/>
        </w:numPr>
        <w:suppressAutoHyphens/>
        <w:spacing w:before="0"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została zawarta umowa o pracę zamiast umowy cywilnoprawnej lub umowa o pomocy przy zbiorach w rozumieniu przepisów o ubezpieczeniu społecznym rolników zamiast innej umowy cywilnoprawnej;</w:t>
      </w:r>
    </w:p>
    <w:p w:rsidR="00BF1A1E" w:rsidRDefault="00BF1A1E" w:rsidP="00BF1A1E">
      <w:pPr>
        <w:numPr>
          <w:ilvl w:val="0"/>
          <w:numId w:val="29"/>
        </w:numPr>
        <w:suppressAutoHyphens/>
        <w:spacing w:before="0" w:after="0" w:line="100" w:lineRule="atLeast"/>
        <w:jc w:val="both"/>
        <w:rPr>
          <w:rFonts w:ascii="Times New Roman" w:hAnsi="Times New Roman"/>
          <w:sz w:val="24"/>
          <w:szCs w:val="24"/>
        </w:rPr>
      </w:pPr>
      <w:r>
        <w:rPr>
          <w:rFonts w:ascii="Times New Roman" w:eastAsia="Times New Roman" w:hAnsi="Times New Roman" w:cs="Times New Roman"/>
          <w:sz w:val="24"/>
          <w:szCs w:val="24"/>
        </w:rPr>
        <w:t>została zawarta umowę inną niż wskazana w zezwoleniu na pracę sezonową umowa o pomocy przy zbiorach w rozumieniu przepisów o ubezpieczeniu społecznym rolników;</w:t>
      </w:r>
    </w:p>
    <w:p w:rsidR="00BF1A1E" w:rsidRDefault="00BF1A1E" w:rsidP="00BF1A1E">
      <w:pPr>
        <w:spacing w:after="0" w:line="100" w:lineRule="atLeast"/>
        <w:jc w:val="both"/>
        <w:rPr>
          <w:rFonts w:ascii="Times New Roman" w:hAnsi="Times New Roman"/>
          <w:sz w:val="24"/>
          <w:szCs w:val="24"/>
        </w:rPr>
      </w:pPr>
    </w:p>
    <w:p w:rsidR="00BF1A1E" w:rsidRDefault="00BF1A1E" w:rsidP="00BF1A1E">
      <w:pPr>
        <w:spacing w:after="0" w:line="100" w:lineRule="atLeast"/>
        <w:jc w:val="both"/>
        <w:rPr>
          <w:rStyle w:val="a"/>
          <w:rFonts w:ascii="Times New Roman" w:hAnsi="Times New Roman"/>
          <w:sz w:val="24"/>
          <w:szCs w:val="24"/>
        </w:rPr>
      </w:pPr>
      <w:r>
        <w:rPr>
          <w:rFonts w:ascii="Times New Roman" w:hAnsi="Times New Roman"/>
          <w:sz w:val="24"/>
          <w:szCs w:val="24"/>
        </w:rPr>
        <w:t>Procedura uzyskania zezwolenia na pracę sezonową różni się w zależności od tego, czy cudzoziemiec znajduje się na terytorium Polski, czy dopiero zamierza tutaj przyjechać.</w:t>
      </w:r>
    </w:p>
    <w:p w:rsidR="00BF1A1E" w:rsidRDefault="00BF1A1E" w:rsidP="00BF1A1E">
      <w:pPr>
        <w:spacing w:after="0" w:line="100" w:lineRule="atLeast"/>
        <w:jc w:val="both"/>
        <w:rPr>
          <w:rFonts w:ascii="Times New Roman" w:eastAsia="Times New Roman" w:hAnsi="Times New Roman" w:cs="Times New Roman"/>
          <w:b/>
          <w:bCs/>
          <w:sz w:val="24"/>
          <w:szCs w:val="24"/>
        </w:rPr>
      </w:pPr>
      <w:r>
        <w:rPr>
          <w:rStyle w:val="a"/>
          <w:rFonts w:ascii="Times New Roman" w:hAnsi="Times New Roman"/>
          <w:sz w:val="24"/>
          <w:szCs w:val="24"/>
        </w:rPr>
        <w:tab/>
        <w:t xml:space="preserve">Jeżeli </w:t>
      </w:r>
      <w:r>
        <w:rPr>
          <w:rStyle w:val="a"/>
          <w:rFonts w:ascii="Times New Roman" w:eastAsia="Times New Roman" w:hAnsi="Times New Roman" w:cs="Times New Roman"/>
          <w:sz w:val="24"/>
          <w:szCs w:val="24"/>
        </w:rPr>
        <w:t xml:space="preserve">cudzoziemiec przebywa poza Polską i będzie ubiegał się o wydanie wizy w celu wykonywania pracy sezonowej lub zamierza wjechać do Polski w ramach ruchu bezwizowego, a podmiot powierzający wykonywanie pracy cudzoziemcowi spełnia określone </w:t>
      </w:r>
      <w:r>
        <w:rPr>
          <w:rStyle w:val="a"/>
          <w:rFonts w:ascii="Times New Roman" w:eastAsia="Times New Roman" w:hAnsi="Times New Roman" w:cs="Times New Roman"/>
          <w:sz w:val="24"/>
          <w:szCs w:val="24"/>
        </w:rPr>
        <w:lastRenderedPageBreak/>
        <w:t>prawem wymogi warunkujące udzielenie tego typu zezwolenia, starosta wpisuje wniosek do ewidencji wniosków w sprawie pracy sezonowej i wydaje zaświadczenie o wpisie.</w:t>
      </w:r>
    </w:p>
    <w:p w:rsidR="00BF1A1E" w:rsidRDefault="00BF1A1E" w:rsidP="00BF1A1E">
      <w:pPr>
        <w:spacing w:after="0" w:line="100" w:lineRule="atLeast"/>
        <w:ind w:left="1320" w:hanging="1320"/>
        <w:jc w:val="both"/>
        <w:rPr>
          <w:rFonts w:ascii="Times New Roman" w:eastAsia="Times New Roman" w:hAnsi="Times New Roman" w:cs="Times New Roman"/>
          <w:b/>
          <w:bCs/>
          <w:sz w:val="24"/>
          <w:szCs w:val="24"/>
        </w:rPr>
      </w:pPr>
    </w:p>
    <w:p w:rsidR="00BF1A1E" w:rsidRDefault="00BF1A1E" w:rsidP="00BF1A1E">
      <w:pPr>
        <w:spacing w:after="0" w:line="100" w:lineRule="atLeast"/>
        <w:ind w:left="1320" w:hanging="13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PAMIETAJ! Zaświadczenie o wpisie wniosku o wydanie zezwolenia na pracę sezonową do ewidencji wniosków w sprawie pracy sezonowej stanowi podstawę do ubiegania się o wizę w celu wykonywania pracy sezonowej, a w przypadku wjazdu do Polski w ruchu bezwizowym stanowi uzasadnienie celu wjazdu.</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 wjeździe cudzoziemca do Polski, po przedstawieniu dokumentu potwierdzającego prawo pobytu oraz informacji o adresie zakwaterowania w Polsce, wydaje się zezwolenie na pracę sezonową. Od dnia złożenia tych dokumentów do dnia wydania decyzji pracę w Polsce uważa się za legalną, jeżeli będzie ona świadczona na warunkach określonych w zaświadczeniu o wpisie wniosku o wydanie zezwolenia na pracę sezonową do ewidencji wniosków w sprawie pracy sezonowej. Jeżeli natomiast podmiot powierzający wykonywanie pracy w terminie 120 dni od dnia dokonania wpisu nie przedstawił kopii ważnego dokumentu uprawniającego cudzoziemca do pobytu w Polsce, postępowanie w sprawie wniosku o wydanie zezwolenia na pracę sezonową umarza się, chyba że z okoliczności sprawy wynika, że zezwolenie na pracę sezonową zostanie wykorzystane zgodnie z celem w późniejszym terminie.</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 przypadku cudzoziemców przebywających w Polsce dokumenty złożone przez podmiot powierzający wykonywanie pracy podlegają analizie i starosta wydaje zezwolenie na pracę sezonową albo odmawia wydania takiego zezwolenia. Od dnia złożenia wniosku do dnia doręczenia decyzji, nie dłużej jednak niż przez okres 30 dni, pracę cudzoziemca uważa się za legalną jeżeli jest ona świadczona na warunkach określonych we wniosku i wniosek wolny był od braków formalnych.</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 sprawach niewymagających postępowania wyjaśniającego starosta powinien dokonać wpisu wniosku do ewidencji wniosków w sprawie pracy sezonowej i wydać zaświadczenie o wpisie, albo wydać decyzję o odmowie wydania zezwolenia na pracę sezonową, w terminie 7 dni roboczych od dnia złożenia kompletnego wniosku. Analogiczny termin obowiązuje w sprawach dotyczących wydania zezwolenia na pracę sezonową, w których wpis do ewidencji wniosków nie jest wymagany. Jeżeli zachodzi potrzeba dokonania wyjaśnień w sprawie, czynności te powinny zostać dokonane w terminie 30 dni od dnia złożenia kompletnego wniosku.</w:t>
      </w:r>
    </w:p>
    <w:p w:rsidR="00BF1A1E" w:rsidRDefault="00BF1A1E" w:rsidP="00BF1A1E">
      <w:pPr>
        <w:spacing w:after="0" w:line="100" w:lineRule="atLeast"/>
        <w:rPr>
          <w:rFonts w:ascii="Times New Roman" w:eastAsia="Times New Roman" w:hAnsi="Times New Roman" w:cs="Times New Roman"/>
          <w:b/>
          <w:bCs/>
          <w:sz w:val="24"/>
          <w:szCs w:val="24"/>
        </w:rPr>
      </w:pPr>
    </w:p>
    <w:p w:rsidR="00BF1A1E" w:rsidRDefault="00BF1A1E" w:rsidP="00BF1A1E">
      <w:pPr>
        <w:spacing w:after="0" w:line="100" w:lineRule="atLeast"/>
        <w:ind w:left="1020" w:hanging="10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WAŻNE! Wnioski o wydanie zezwolenia na pracę sezonową rozpatrywane są z uwzględnieniem pierwszeństwa cudzoziemców, którzy co najmniej raz w </w:t>
      </w:r>
      <w:r>
        <w:rPr>
          <w:rFonts w:ascii="Times New Roman" w:eastAsia="Times New Roman" w:hAnsi="Times New Roman" w:cs="Times New Roman"/>
          <w:b/>
          <w:bCs/>
          <w:sz w:val="24"/>
          <w:szCs w:val="24"/>
        </w:rPr>
        <w:lastRenderedPageBreak/>
        <w:t>okresie 5 lat przed złożeniem wniosku wykonywali pracę na rzecz danego podmiotu na podstawie zezwolenia na pracę sezonową, pod warunkiem, że praca będzie wykonywana na podstawie umowy o pracę.</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Style w:val="a"/>
          <w:rFonts w:ascii="Times New Roman" w:eastAsia="Times New Roman" w:hAnsi="Times New Roman" w:cs="Times New Roman"/>
          <w:sz w:val="24"/>
          <w:szCs w:val="24"/>
        </w:rPr>
        <w:t xml:space="preserve">Zezwolenie na pracę sezonową wydaje się na okres nie dłuższy niż 9 miesięcy w roku kalendarzowym. W przypadku cudzoziemca, który wjechał do Polski na podstawie wizy wydanej w celu wykonywania pracy sezonowej lub w ramach ruchu bezwizowego w związku z wnioskiem o wydanie zezwolenia na pracę sezonową wpisanym do ewidencji wniosków okres ten jest liczony od dnia pierwszego wjazdu cudzoziemca na terytorium państw obszaru </w:t>
      </w:r>
      <w:proofErr w:type="spellStart"/>
      <w:r>
        <w:rPr>
          <w:rStyle w:val="a"/>
          <w:rFonts w:ascii="Times New Roman" w:eastAsia="Times New Roman" w:hAnsi="Times New Roman" w:cs="Times New Roman"/>
          <w:sz w:val="24"/>
          <w:szCs w:val="24"/>
        </w:rPr>
        <w:t>Schengen</w:t>
      </w:r>
      <w:proofErr w:type="spellEnd"/>
      <w:r>
        <w:rPr>
          <w:rStyle w:val="a"/>
          <w:rFonts w:ascii="Times New Roman" w:eastAsia="Times New Roman" w:hAnsi="Times New Roman" w:cs="Times New Roman"/>
          <w:sz w:val="24"/>
          <w:szCs w:val="24"/>
        </w:rPr>
        <w:t xml:space="preserve"> w danym roku kalendarzowym. Jeżeli natomiast cudzoziemiec przebywa w Polsce na innej podstawie niż wiza w celu wykonywania pracy sezonowej lub ruch bezwizowy w związku z wpisanym do ewidencji wnioskiem o wydanie zezwolenia na pracę sezonową, zezwolenie może być wydane na okres legalnego pobytu, nie dłużej jednak niż na okres 9 miesięcy w ciągu roku kalendarzowego, liczony łącznie z okresami określonymi w poprzednio wydanych zezwoleniach na pracę sezonową dla tego cudzoziemca.</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WAŻNE! Zezwolenie na pracę sezonową może zostać przedłużone.</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Starosta może wydać przedłużenie zezwolenia na pracę sezonową w celu kontynuacji pracy na rzecz tego samego podmiotu powierzającego wykonywanie pracy lub w celu wykonywania pracy sezonowej na rzecz innego podmiotu, jeżeli cudzoziemiec wjechał do Polski na podstawie wizy wydanej w celu wykonywania pracy sezonowej lub w ramach ruchu bezwizowego w związku z wnioskiem o wydanie zezwolenia na pracę sezonową wpisanym do ewidencji.</w:t>
      </w:r>
    </w:p>
    <w:p w:rsidR="00BF1A1E" w:rsidRDefault="00BF1A1E" w:rsidP="00BF1A1E">
      <w:pPr>
        <w:spacing w:after="0" w:line="100" w:lineRule="atLeast"/>
        <w:rPr>
          <w:rFonts w:ascii="Times New Roman" w:eastAsia="Times New Roman" w:hAnsi="Times New Roman" w:cs="Times New Roman"/>
          <w:sz w:val="24"/>
          <w:szCs w:val="24"/>
        </w:rPr>
      </w:pPr>
    </w:p>
    <w:p w:rsidR="00BF1A1E" w:rsidRDefault="00BF1A1E" w:rsidP="00BF1A1E">
      <w:pPr>
        <w:spacing w:after="0" w:line="100" w:lineRule="atLeast"/>
        <w:jc w:val="both"/>
        <w:rPr>
          <w:rFonts w:ascii="Times New Roman" w:eastAsia="Times New Roman" w:hAnsi="Times New Roman" w:cs="Times New Roman"/>
          <w:sz w:val="24"/>
          <w:szCs w:val="24"/>
        </w:rPr>
      </w:pPr>
      <w:r>
        <w:rPr>
          <w:rStyle w:val="a"/>
          <w:rFonts w:ascii="Times New Roman" w:eastAsia="Times New Roman" w:hAnsi="Times New Roman" w:cs="Times New Roman"/>
          <w:sz w:val="24"/>
          <w:szCs w:val="24"/>
        </w:rPr>
        <w:t xml:space="preserve">Przedłużenie zezwolenia na pracę sezonową wydaje się na okres, który łącznie z okresem pobytu cudzoziemca w celu wykonywania pracy sezonowej, liczonym od dnia pierwszego wjazdu na terytorium państw obszaru </w:t>
      </w:r>
      <w:proofErr w:type="spellStart"/>
      <w:r>
        <w:rPr>
          <w:rStyle w:val="a"/>
          <w:rFonts w:ascii="Times New Roman" w:eastAsia="Times New Roman" w:hAnsi="Times New Roman" w:cs="Times New Roman"/>
          <w:sz w:val="24"/>
          <w:szCs w:val="24"/>
        </w:rPr>
        <w:t>Schengen</w:t>
      </w:r>
      <w:proofErr w:type="spellEnd"/>
      <w:r>
        <w:rPr>
          <w:rStyle w:val="a"/>
          <w:rFonts w:ascii="Times New Roman" w:eastAsia="Times New Roman" w:hAnsi="Times New Roman" w:cs="Times New Roman"/>
          <w:sz w:val="24"/>
          <w:szCs w:val="24"/>
        </w:rPr>
        <w:t xml:space="preserve"> w danym roku kalendarzowym, nie jest dłuższy niż 9 miesięcy w ciągu roku kalendarzowego.</w:t>
      </w:r>
    </w:p>
    <w:p w:rsidR="00BF1A1E" w:rsidRDefault="00BF1A1E" w:rsidP="00BF1A1E">
      <w:pPr>
        <w:spacing w:after="0" w:line="100" w:lineRule="atLeast"/>
        <w:jc w:val="both"/>
        <w:rPr>
          <w:rFonts w:ascii="Times New Roman" w:eastAsia="Times New Roman" w:hAnsi="Times New Roman" w:cs="Times New Roman"/>
          <w:sz w:val="24"/>
          <w:szCs w:val="24"/>
        </w:rPr>
      </w:pPr>
    </w:p>
    <w:p w:rsidR="00BF1A1E" w:rsidRDefault="00BF1A1E" w:rsidP="00BF1A1E">
      <w:pPr>
        <w:spacing w:after="0" w:line="100" w:lineRule="atLeast"/>
        <w:jc w:val="both"/>
        <w:rPr>
          <w:rFonts w:eastAsia="Times New Roman" w:cs="Times New Roman"/>
          <w:sz w:val="24"/>
          <w:szCs w:val="24"/>
        </w:rPr>
      </w:pPr>
      <w:r>
        <w:rPr>
          <w:rStyle w:val="a"/>
          <w:rFonts w:ascii="Times New Roman" w:eastAsia="Times New Roman" w:hAnsi="Times New Roman" w:cs="Times New Roman"/>
          <w:sz w:val="24"/>
          <w:szCs w:val="24"/>
        </w:rPr>
        <w:t>Cudzoziemiec może pracować w toku postępowania o przedłużenie zezwolenia na pracę sezonową u tego samego pracodawcy. Natomiast jeżeli postępowania dotyczy nowego pracodawcy, to ma prawo pracy tylko przez okres 30 dni.</w:t>
      </w:r>
    </w:p>
    <w:p w:rsidR="00BF1A1E" w:rsidRDefault="00BF1A1E" w:rsidP="00BF1A1E">
      <w:pPr>
        <w:spacing w:after="0" w:line="100" w:lineRule="atLeast"/>
        <w:jc w:val="both"/>
        <w:rPr>
          <w:rFonts w:eastAsia="Times New Roman" w:cs="Times New Roman"/>
          <w:sz w:val="24"/>
          <w:szCs w:val="24"/>
        </w:rPr>
      </w:pPr>
    </w:p>
    <w:p w:rsidR="00BF1A1E" w:rsidRDefault="00BF1A1E" w:rsidP="00BF1A1E">
      <w:pPr>
        <w:spacing w:after="0" w:line="100" w:lineRule="atLeast"/>
        <w:ind w:left="1395" w:hanging="1395"/>
        <w:jc w:val="both"/>
        <w:rPr>
          <w:rFonts w:eastAsia="Times New Roman" w:cs="Times New Roman"/>
          <w:sz w:val="24"/>
          <w:szCs w:val="24"/>
        </w:rPr>
      </w:pPr>
      <w:r>
        <w:rPr>
          <w:rFonts w:ascii="Times New Roman" w:eastAsia="Times New Roman" w:hAnsi="Times New Roman" w:cs="Times New Roman"/>
          <w:b/>
          <w:bCs/>
          <w:sz w:val="24"/>
          <w:szCs w:val="24"/>
        </w:rPr>
        <w:t>PAMIĘT</w:t>
      </w:r>
      <w:r w:rsidR="00536490">
        <w:rPr>
          <w:rFonts w:ascii="Times New Roman" w:eastAsia="Times New Roman" w:hAnsi="Times New Roman" w:cs="Times New Roman"/>
          <w:b/>
          <w:bCs/>
          <w:sz w:val="24"/>
          <w:szCs w:val="24"/>
        </w:rPr>
        <w:t>AJ! Jeżeli pracodawca zapewnia c</w:t>
      </w:r>
      <w:r>
        <w:rPr>
          <w:rFonts w:ascii="Times New Roman" w:eastAsia="Times New Roman" w:hAnsi="Times New Roman" w:cs="Times New Roman"/>
          <w:b/>
          <w:bCs/>
          <w:sz w:val="24"/>
          <w:szCs w:val="24"/>
        </w:rPr>
        <w:t>i zakwaterowanie, ma on obowiązek zawrzeć z Tobą umowę w formie pis</w:t>
      </w:r>
      <w:r w:rsidR="00995072">
        <w:rPr>
          <w:rFonts w:ascii="Times New Roman" w:eastAsia="Times New Roman" w:hAnsi="Times New Roman" w:cs="Times New Roman"/>
          <w:b/>
          <w:bCs/>
          <w:sz w:val="24"/>
          <w:szCs w:val="24"/>
        </w:rPr>
        <w:t>e</w:t>
      </w:r>
      <w:r>
        <w:rPr>
          <w:rFonts w:ascii="Times New Roman" w:eastAsia="Times New Roman" w:hAnsi="Times New Roman" w:cs="Times New Roman"/>
          <w:b/>
          <w:bCs/>
          <w:sz w:val="24"/>
          <w:szCs w:val="24"/>
        </w:rPr>
        <w:t xml:space="preserve">mnej określającą warunki najmu lub </w:t>
      </w:r>
      <w:r>
        <w:rPr>
          <w:rFonts w:ascii="Times New Roman" w:eastAsia="Times New Roman" w:hAnsi="Times New Roman" w:cs="Times New Roman"/>
          <w:b/>
          <w:bCs/>
          <w:sz w:val="24"/>
          <w:szCs w:val="24"/>
        </w:rPr>
        <w:lastRenderedPageBreak/>
        <w:t>użyczenia lokalu, a czynsz z tego tytułu nie może być potrącany z wynagrodzenia.</w:t>
      </w:r>
    </w:p>
    <w:p w:rsidR="00BF1A1E" w:rsidRDefault="00BF1A1E" w:rsidP="00BF1A1E">
      <w:pPr>
        <w:spacing w:after="0" w:line="100" w:lineRule="atLeast"/>
        <w:jc w:val="both"/>
        <w:rPr>
          <w:rFonts w:eastAsia="Times New Roman" w:cs="Times New Roman"/>
          <w:sz w:val="24"/>
          <w:szCs w:val="24"/>
        </w:rPr>
      </w:pPr>
    </w:p>
    <w:p w:rsidR="00BF1A1E" w:rsidRDefault="00BF1A1E" w:rsidP="00BF1A1E">
      <w:pPr>
        <w:spacing w:after="0" w:line="100" w:lineRule="atLeast"/>
        <w:jc w:val="both"/>
        <w:rPr>
          <w:rFonts w:ascii="Times New Roman" w:hAnsi="Times New Roman" w:cs="Times New Roman"/>
          <w:sz w:val="24"/>
          <w:szCs w:val="24"/>
        </w:rPr>
      </w:pPr>
      <w:r>
        <w:rPr>
          <w:rFonts w:ascii="Times New Roman" w:hAnsi="Times New Roman" w:cs="Times New Roman"/>
          <w:sz w:val="24"/>
          <w:szCs w:val="24"/>
        </w:rPr>
        <w:t xml:space="preserve">Prawo przewiduje przypadki, w których starosta odmawia wydania zezwolenia na pracę sezonową dla cudzoziemca. Dotyczy to zarówno niespełniania warunków wymaganych do </w:t>
      </w:r>
      <w:r w:rsidR="00995072">
        <w:rPr>
          <w:rFonts w:ascii="Times New Roman" w:hAnsi="Times New Roman" w:cs="Times New Roman"/>
          <w:sz w:val="24"/>
          <w:szCs w:val="24"/>
        </w:rPr>
        <w:t>wydania takiego typu zez</w:t>
      </w:r>
      <w:r>
        <w:rPr>
          <w:rFonts w:ascii="Times New Roman" w:hAnsi="Times New Roman" w:cs="Times New Roman"/>
          <w:sz w:val="24"/>
          <w:szCs w:val="24"/>
        </w:rPr>
        <w:t>w</w:t>
      </w:r>
      <w:r w:rsidR="00995072">
        <w:rPr>
          <w:rFonts w:ascii="Times New Roman" w:hAnsi="Times New Roman" w:cs="Times New Roman"/>
          <w:sz w:val="24"/>
          <w:szCs w:val="24"/>
        </w:rPr>
        <w:t>o</w:t>
      </w:r>
      <w:r>
        <w:rPr>
          <w:rFonts w:ascii="Times New Roman" w:hAnsi="Times New Roman" w:cs="Times New Roman"/>
          <w:sz w:val="24"/>
          <w:szCs w:val="24"/>
        </w:rPr>
        <w:t>lenia, jak i uprzedniej karalności pracodawcy za powierzenie nielegalnego wykonywania pracy cudzoziemcowi, a także karalności za przestępstwa przeciwko wiarygodności dokumentów oraz za przestępstwa przeciwko prawom osób wykonujących pracę zarobkową.</w:t>
      </w:r>
    </w:p>
    <w:p w:rsidR="00BF1A1E" w:rsidRDefault="00BF1A1E" w:rsidP="00BF1A1E">
      <w:pPr>
        <w:spacing w:after="0" w:line="100" w:lineRule="atLeast"/>
        <w:ind w:left="15"/>
        <w:jc w:val="both"/>
        <w:rPr>
          <w:rFonts w:ascii="Times New Roman" w:hAnsi="Times New Roman" w:cs="Times New Roman"/>
          <w:sz w:val="24"/>
          <w:szCs w:val="24"/>
        </w:rPr>
      </w:pPr>
      <w:r>
        <w:rPr>
          <w:rFonts w:ascii="Times New Roman" w:hAnsi="Times New Roman" w:cs="Times New Roman"/>
          <w:sz w:val="24"/>
          <w:szCs w:val="24"/>
        </w:rPr>
        <w:tab/>
        <w:t xml:space="preserve">Dodatkowo, starosta może odmówić zezwolenia na pracę sezonową, jeżeli z okoliczności sprawy wynika, że oświadczenie zostało złożone dla pozoru, albo będzie wykorzystane w innym celu niż wykonywanie pracy dla podmiotu składającego wniosek, a także wtedy, gdy podmiot powierzający wykonywanie pracy nie dopełnia obowiązków związanych z prowadzeniem działalności lub powierzaniem pracy innym osobom, jak przykładowo nie posiada wystarczających środków finansowych, czy nie dopełnia obowiązku opłacania składek na ubezpieczenia społeczne lub na ubezpieczenie zdrowotne.   </w:t>
      </w:r>
    </w:p>
    <w:p w:rsidR="00BF1A1E" w:rsidRDefault="00BF1A1E" w:rsidP="00BF1A1E">
      <w:pPr>
        <w:spacing w:after="0" w:line="100" w:lineRule="atLeast"/>
        <w:ind w:left="15"/>
        <w:jc w:val="both"/>
        <w:rPr>
          <w:rFonts w:ascii="Times New Roman" w:hAnsi="Times New Roman" w:cs="Times New Roman"/>
          <w:sz w:val="24"/>
          <w:szCs w:val="24"/>
        </w:rPr>
      </w:pPr>
    </w:p>
    <w:p w:rsidR="00BF1A1E" w:rsidRDefault="00BF1A1E" w:rsidP="00BF1A1E">
      <w:pPr>
        <w:spacing w:after="0" w:line="100" w:lineRule="atLeast"/>
        <w:ind w:left="1185" w:hanging="117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rPr>
        <w:t>WAŻNE!  Od odmowy wydania zezwolenia na pracę sezonową przysługuje prawo do wniesienia odwołania do ministra właściwego do spraw pracy w terminie 14 dni.</w:t>
      </w:r>
    </w:p>
    <w:p w:rsidR="00BF1A1E" w:rsidRPr="00BF1A1E" w:rsidRDefault="00BF1A1E" w:rsidP="00BF1A1E">
      <w:pPr>
        <w:suppressAutoHyphens/>
        <w:spacing w:before="0" w:after="100" w:line="100" w:lineRule="atLeast"/>
        <w:ind w:left="284"/>
        <w:jc w:val="both"/>
        <w:rPr>
          <w:rFonts w:ascii="Times New Roman" w:hAnsi="Times New Roman" w:cs="Times New Roman"/>
          <w:sz w:val="24"/>
          <w:szCs w:val="24"/>
        </w:rPr>
      </w:pPr>
    </w:p>
    <w:p w:rsidR="00BF1A1E" w:rsidRDefault="00BF1A1E" w:rsidP="00BF1A1E">
      <w:pPr>
        <w:numPr>
          <w:ilvl w:val="0"/>
          <w:numId w:val="23"/>
        </w:numPr>
        <w:suppressAutoHyphens/>
        <w:spacing w:before="0" w:after="100" w:line="10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Praca bez konieczności uzyskania zezwolenia na pracę</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Jak zostało zaznaczone we wstępie do niniejszego rozdziału, podjęcie przez cudzoziemców pracy w Polsce wiąże się z koniecznością spełnienia szeregu wymogów prawnych, w tym – co do zasady – wymaga posiadania dokumentu uprawniającego do świadczenia pracy. Należy jednak pamiętać, że nie wszyscy imigranci chcący pracować w Polsce muszą posiadać zezwolenie na pracę lub oświadczenie o powierzeniu wykonywania pracy. Niektórzy z cudzoziemców mogą podjąć zatrudnienie na zasadach obowiązujących obywateli polskich, a inni zostali zwolnieni z obowiązku posiadania zezwolenia na pracę. Oznacza to innymi słowy, że niektórzy cudzoziemcy mogą pracować w Polsce bez konieczności uzyskania zezwolenia na pracę.</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Ustalenie na jakich zasadach można podjąć aktywność zawodową na terytorium Polski ma niezwykle istotne znaczenie, gdyż decyduje o tym, czy i jakie kroki należy podjąć, by wykonywać pracę zgodnie z obowiązującymi przepisami. Warto zatem ustalić do jakiej z wymienionych poniżej grupy cudzoziemców należysz, by nie popełnić błędu, który może wywołać lawinę negatywnych konsekwencji.</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Cudzoziemiec jest uprawniony do wykonywania pracy w Polsce jeżeli:</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lastRenderedPageBreak/>
        <w:t>posiada status uchodźcy nadany w Polsce;</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udzielono mu w Polsce ochrony uzupełniającej;</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 zezwolenie na pobyt stały w Polsce;</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 zezwolenie na pobyt rezydenta długoterminowego Unii Europejskiej w Rzeczypospolitej Polskiej;</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 zgodę na pobyt ze względów humanitarnych;</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 zgodę na pobyt tolerowany w Polsce;</w:t>
      </w:r>
    </w:p>
    <w:p w:rsidR="00BF1A1E" w:rsidRDefault="00BF1A1E" w:rsidP="00BF1A1E">
      <w:pPr>
        <w:numPr>
          <w:ilvl w:val="0"/>
          <w:numId w:val="30"/>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korzysta z ochrony czasowej w Rzeczypospolitej Polskiej.</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W wymienionych powyżej przypadkach, cudzoziemiec może podjąć pracę na takich samych zasadach jak obywatele polscy – na rzecz dowolnego pracodawcy lub pracodawców oraz na podstawie dowolnego typu umowy, np. umowy o pracę, umowy zlecenia, czy umowy o dzieło.</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Warto wspomnieć na marginesie, że analogiczne zasady obowiązują obywateli państw członkowskich Unii Europejskiej oraz Europejskiego Obszaru Gospodarczego, a także niektórych członków ich rodzin. Nie wnikamy w tym miejscu w szczegóły dotyczące tej grupy cudzoziemców, gdyż nie są oni adresatami niniejszej publikacji.</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Odrębną grupę stanowią cudzoziemcy, którzy zostali zwolnieni z obowiązku posiadania zezwolenia na pracę. Należą do nich m.in. cudzoziemcy:</w:t>
      </w:r>
    </w:p>
    <w:p w:rsidR="00BF1A1E" w:rsidRDefault="00BF1A1E" w:rsidP="00BF1A1E">
      <w:pPr>
        <w:numPr>
          <w:ilvl w:val="0"/>
          <w:numId w:val="31"/>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posiadający zezwolenie na pobyt czasowy udzielone w związku z:</w:t>
      </w:r>
    </w:p>
    <w:p w:rsidR="00BF1A1E" w:rsidRDefault="00BF1A1E" w:rsidP="00BF1A1E">
      <w:pPr>
        <w:numPr>
          <w:ilvl w:val="0"/>
          <w:numId w:val="3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podjęciem lub kontynuacją stacjonarnych studiów wyższych lub studiów doktoranckich (art. 144 ustawy o cudzoziemcach);</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prowadzeniem badań naukowych (art. 151 ust. 1 lub 2 ustawy o cudzoziemcach),</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rozwodem lub separacją cudzoziemca będącego małżonkiem obywatela polskiego (art. 158 ust 2 pkt 1 ustawy o cudzoziemcach);</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owdowieniem cudzoziemca, który był małżonkiem obywatela polskiego (art. 158 ust 2 pkt 2 ustawy o cudzoziemcach);</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byciem ofiarą handlu ludźmi (art. 176 ustawy o cudzoziemcach);</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posiadaniem zezwolenia na pobyt rezydenta długoterminowego UE udzielonego przez inne państwo członkowskie Unii Europejskiej (art. 186 ust. 1 pkt 3 ustawy)</w:t>
      </w:r>
    </w:p>
    <w:p w:rsidR="00BF1A1E" w:rsidRDefault="00BF1A1E" w:rsidP="00BF1A1E">
      <w:pPr>
        <w:numPr>
          <w:ilvl w:val="0"/>
          <w:numId w:val="21"/>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łączeniem rodzin (art. 159 ust. 1 ustawy o cudzoziemcach);</w:t>
      </w:r>
    </w:p>
    <w:p w:rsidR="00BF1A1E" w:rsidRDefault="00BF1A1E" w:rsidP="00BF1A1E">
      <w:pPr>
        <w:numPr>
          <w:ilvl w:val="0"/>
          <w:numId w:val="33"/>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będący małżonkami obywateli polskich i posiadający zezwolenie na pobyt czasowy w związku z zawarciem związku małżeńskiego;</w:t>
      </w:r>
    </w:p>
    <w:p w:rsidR="00BF1A1E" w:rsidRDefault="00BF1A1E" w:rsidP="00BF1A1E">
      <w:pPr>
        <w:numPr>
          <w:ilvl w:val="0"/>
          <w:numId w:val="33"/>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posiadający ważną Kartę Polaka;</w:t>
      </w:r>
    </w:p>
    <w:p w:rsidR="00BF1A1E" w:rsidRDefault="00BF1A1E" w:rsidP="00BF1A1E">
      <w:pPr>
        <w:numPr>
          <w:ilvl w:val="0"/>
          <w:numId w:val="33"/>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lastRenderedPageBreak/>
        <w:t>ubiegający się o nadanie statusu uchodźcy lub będący małżonkiem, w imieniu którego został złożony wniosek o nadanie statusu uchodźcy, pod warunkiem posiadania zaświadczenia dającego prawo pracy wydanego przez Szefa Urzędu do Spraw Cudzoziemców i ważnego tymczasowego zaświadczenia tożsamości cudzoziemca. Zaświadczenie dające prawo wykonywania pracy wydawane jest na wniosek cudzoziemca, jeżeli sprawa dotycząca udzielenia ochrony międzynarodowej nie została załatwiona w terminie 6 miesięcy i opóźnienie to nie nastąpiło z winy wnioskodawcy;</w:t>
      </w:r>
    </w:p>
    <w:p w:rsidR="00BF1A1E" w:rsidRDefault="00BF1A1E" w:rsidP="00BF1A1E">
      <w:pPr>
        <w:numPr>
          <w:ilvl w:val="0"/>
          <w:numId w:val="33"/>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posiadający dokument pobytowy z adnotacją "ICT", wydany przez inne państwo członkowskie Unii Europejskiej, i celem ich pobytu w Polsce jest wykonywanie pracy w charakterze pracownika kadry kierowniczej, specjalisty lub pracownika odbywającego staż w ramach przeniesienia wewnątrz przedsiębiorstwa przez okres nieprzekraczający 90 dni w okresie 180 dni;</w:t>
      </w:r>
    </w:p>
    <w:p w:rsidR="00BF1A1E" w:rsidRDefault="00BF1A1E" w:rsidP="00BF1A1E">
      <w:pPr>
        <w:numPr>
          <w:ilvl w:val="0"/>
          <w:numId w:val="33"/>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w stosunku do których umowy międzynarodowe lub odrębne przepisy dopuszczają wykonywanie pracy bez konieczności posiadania zezwolenia, w tym przykładowo cudzoziemcy:</w:t>
      </w:r>
    </w:p>
    <w:p w:rsidR="00BF1A1E" w:rsidRDefault="00BF1A1E" w:rsidP="00BF1A1E">
      <w:pPr>
        <w:numPr>
          <w:ilvl w:val="0"/>
          <w:numId w:val="34"/>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będący nauczycielami języków obcych, którzy wykonują pracę w przedszkolach, szkołach, placówkach, ośrodkach, zakładach kształcenia nauczycieli lub kolegiach, o których mowa w przepisach o systemie oświaty, albo w Ochotniczych Hufcach Pracy;</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wykonujący indywidualnie lub w zespołach usługi artystyczne trwające do 30 dni w roku kalendarzowym;</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wygłaszający do 30 dni w roku kalendarzowym okazjonalne wykłady, referaty lub prezentacje o szczególnej wartości naukowej lub artystycznej;</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będący sportowcami wykonującymi do 30 dni w roku kalendarzowym pracę dla podmiotu mającego siedzibę na terytorium Polski w związku z zawodami sportowymi lub wykonującymi pracę w związku z wydarzeniami sportowymi rangi międzynarodowej, którzy zostali skierowani przez odpowiednią międzynarodową organizację sportową;</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będący studentami studiów stacjonarnych odbywanych w Rzeczypospolitej Polskiej lub uczestnikami stacjonarnych studiów doktoranckich odbywanych w Rzeczypospolitej Polskiej;</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będący studentami wykonującymi pracę w ramach staży zawodowych, do których odbywania kierują organizacje będące członkami międzynarodowych zrzeszeń studentów;</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 xml:space="preserve">będący absolwentami polskich szkół ponadgimnazjalnych, stacjonarnych studiów wyższych lub stacjonarnych studiów doktoranckich na polskich uczelniach, w </w:t>
      </w:r>
      <w:r>
        <w:rPr>
          <w:rFonts w:ascii="Times New Roman" w:hAnsi="Times New Roman" w:cs="Times New Roman"/>
          <w:sz w:val="24"/>
          <w:szCs w:val="24"/>
        </w:rPr>
        <w:lastRenderedPageBreak/>
        <w:t>instytutach naukowych Polskiej Akademii Nauk lub instytutach badawczych działających na podstawie przepisów o instytutach badawczych;</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wykonujący pracę jako pracownicy naukowi w podmiotach, o których mowa w przepisach o instytutach badawczych;</w:t>
      </w:r>
    </w:p>
    <w:p w:rsidR="00BF1A1E" w:rsidRDefault="00BF1A1E" w:rsidP="00BF1A1E">
      <w:pPr>
        <w:numPr>
          <w:ilvl w:val="0"/>
          <w:numId w:val="22"/>
        </w:numPr>
        <w:suppressAutoHyphens/>
        <w:spacing w:before="0" w:after="100" w:line="100" w:lineRule="atLeast"/>
        <w:ind w:left="993" w:hanging="283"/>
        <w:jc w:val="both"/>
        <w:rPr>
          <w:rFonts w:ascii="Times New Roman" w:hAnsi="Times New Roman" w:cs="Times New Roman"/>
          <w:sz w:val="24"/>
          <w:szCs w:val="24"/>
        </w:rPr>
      </w:pPr>
      <w:r>
        <w:rPr>
          <w:rFonts w:ascii="Times New Roman" w:hAnsi="Times New Roman" w:cs="Times New Roman"/>
          <w:sz w:val="24"/>
          <w:szCs w:val="24"/>
        </w:rPr>
        <w:t>wykonujący pracę na podstawie zarejestrowanego oświadczenia o zamiarze powierzenia wykonywania pracy cudzoziemcowi, na warunkach określonych w tym oświadczeniu.</w:t>
      </w:r>
    </w:p>
    <w:p w:rsidR="00BF1A1E" w:rsidRDefault="00BF1A1E" w:rsidP="00BF1A1E">
      <w:pPr>
        <w:spacing w:after="100" w:line="100" w:lineRule="atLeast"/>
        <w:ind w:left="993"/>
        <w:jc w:val="both"/>
        <w:rPr>
          <w:rFonts w:ascii="Times New Roman" w:hAnsi="Times New Roman" w:cs="Times New Roman"/>
          <w:sz w:val="24"/>
          <w:szCs w:val="24"/>
        </w:rPr>
      </w:pP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Ponadto, do wykonywania pracy w Polsce – jednakże w ograniczonym zakresie – są uprawnieni cudzoziemcy, którzy posiadają:</w:t>
      </w:r>
    </w:p>
    <w:p w:rsidR="00BF1A1E" w:rsidRDefault="00BF1A1E" w:rsidP="00BF1A1E">
      <w:pPr>
        <w:numPr>
          <w:ilvl w:val="0"/>
          <w:numId w:val="35"/>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zezwolenie na pobyt czasowy i pracę (art. 114 ust. 1u.o.c.);</w:t>
      </w:r>
    </w:p>
    <w:p w:rsidR="00BF1A1E" w:rsidRDefault="00BF1A1E" w:rsidP="00BF1A1E">
      <w:pPr>
        <w:numPr>
          <w:ilvl w:val="0"/>
          <w:numId w:val="35"/>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 xml:space="preserve">zezwolenie na pobyt czasowy i pracę w przypadku pełnienia funkcji w zarządzie osoby prawnej (art. 126 </w:t>
      </w:r>
      <w:proofErr w:type="spellStart"/>
      <w:r>
        <w:rPr>
          <w:rFonts w:ascii="Times New Roman" w:hAnsi="Times New Roman" w:cs="Times New Roman"/>
          <w:sz w:val="24"/>
          <w:szCs w:val="24"/>
        </w:rPr>
        <w:t>u.o.c</w:t>
      </w:r>
      <w:proofErr w:type="spellEnd"/>
      <w:r>
        <w:rPr>
          <w:rFonts w:ascii="Times New Roman" w:hAnsi="Times New Roman" w:cs="Times New Roman"/>
          <w:sz w:val="24"/>
          <w:szCs w:val="24"/>
        </w:rPr>
        <w:t>.);</w:t>
      </w:r>
    </w:p>
    <w:p w:rsidR="00BF1A1E" w:rsidRDefault="00BF1A1E" w:rsidP="00BF1A1E">
      <w:pPr>
        <w:numPr>
          <w:ilvl w:val="0"/>
          <w:numId w:val="35"/>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 xml:space="preserve">zezwolenie na pobyt czasowy w celu wykonywania pracy w zawodzie wymagającym wysokich kwalifikacji (art. 127 </w:t>
      </w:r>
      <w:proofErr w:type="spellStart"/>
      <w:r>
        <w:rPr>
          <w:rFonts w:ascii="Times New Roman" w:hAnsi="Times New Roman" w:cs="Times New Roman"/>
          <w:sz w:val="24"/>
          <w:szCs w:val="24"/>
        </w:rPr>
        <w:t>u.o.c</w:t>
      </w:r>
      <w:proofErr w:type="spellEnd"/>
      <w:r>
        <w:rPr>
          <w:rFonts w:ascii="Times New Roman" w:hAnsi="Times New Roman" w:cs="Times New Roman"/>
          <w:sz w:val="24"/>
          <w:szCs w:val="24"/>
        </w:rPr>
        <w:t>.);</w:t>
      </w:r>
    </w:p>
    <w:p w:rsidR="00BF1A1E" w:rsidRDefault="00BF1A1E" w:rsidP="00BF1A1E">
      <w:pPr>
        <w:numPr>
          <w:ilvl w:val="0"/>
          <w:numId w:val="35"/>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 xml:space="preserve">zezwolenie na pobyt czasowy w celu prowadzenia działalności gospodarczej udzielane cudzoziemcom, których celem pobytu jest wykonywanie pracy poprzez pełnienie funkcji w zarządzie spółki z ograniczoną odpowiedzialnością lub spółki akcyjnej, którą utworzył lub której udziały lub akcje nabył (art. 142 ust. 3 </w:t>
      </w:r>
      <w:proofErr w:type="spellStart"/>
      <w:r>
        <w:rPr>
          <w:rFonts w:ascii="Times New Roman" w:hAnsi="Times New Roman" w:cs="Times New Roman"/>
          <w:sz w:val="24"/>
          <w:szCs w:val="24"/>
        </w:rPr>
        <w:t>u.o.c</w:t>
      </w:r>
      <w:proofErr w:type="spellEnd"/>
      <w:r>
        <w:rPr>
          <w:rFonts w:ascii="Times New Roman" w:hAnsi="Times New Roman" w:cs="Times New Roman"/>
          <w:sz w:val="24"/>
          <w:szCs w:val="24"/>
        </w:rPr>
        <w:t>.),</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Cudzoziemcy posiadający jedno z zezwoleń, o których mowa powyżej, mają prawo wykonywania pracy w Polsce wyłącznie na warunkach określonych w tych zezwoleniach, to znaczy jedynie na rzecz podmiotu/ów określonych w zezwoleniu, na wskazanym w zezwoleniu stanowisku i z uwzględnieniem wszystkich pozostałych warunków pracy. Oznacza to innymi słowy, że wszystkie warunki określone w zezwoleniu muszą znaleźć odzwierciedlenie w zawartej umowie, gdyż tylko wtedy wykonywanie pracy odbywa się zgodnie z przepisami.</w:t>
      </w:r>
    </w:p>
    <w:p w:rsidR="00BF1A1E" w:rsidRDefault="00BF1A1E" w:rsidP="00BF1A1E">
      <w:pPr>
        <w:spacing w:after="100" w:line="100" w:lineRule="atLeast"/>
        <w:jc w:val="both"/>
        <w:rPr>
          <w:rFonts w:ascii="Times New Roman" w:hAnsi="Times New Roman" w:cs="Times New Roman"/>
          <w:sz w:val="24"/>
          <w:szCs w:val="24"/>
        </w:rPr>
      </w:pPr>
    </w:p>
    <w:p w:rsidR="00BF1A1E" w:rsidRDefault="00BF1A1E" w:rsidP="00BF1A1E">
      <w:pPr>
        <w:numPr>
          <w:ilvl w:val="0"/>
          <w:numId w:val="36"/>
        </w:numPr>
        <w:suppressAutoHyphens/>
        <w:spacing w:before="0" w:after="100" w:line="100" w:lineRule="atLeast"/>
        <w:ind w:left="284" w:hanging="284"/>
        <w:rPr>
          <w:rFonts w:ascii="Times New Roman" w:hAnsi="Times New Roman" w:cs="Times New Roman"/>
          <w:sz w:val="24"/>
          <w:szCs w:val="24"/>
        </w:rPr>
      </w:pPr>
      <w:r>
        <w:rPr>
          <w:rFonts w:ascii="Times New Roman" w:hAnsi="Times New Roman" w:cs="Times New Roman"/>
          <w:b/>
          <w:sz w:val="24"/>
          <w:szCs w:val="24"/>
        </w:rPr>
        <w:t>Rodzaje umów o pracę i ubezpieczenia</w:t>
      </w:r>
    </w:p>
    <w:p w:rsidR="00BF1A1E" w:rsidRDefault="00BF1A1E" w:rsidP="00BF1A1E">
      <w:pPr>
        <w:spacing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Jest wiele rodzajów umów, na podstawie którym można prowadzić aktywność zawodową w Polsce. Zasadniczo umowy te można podzielić na dwa rodzaje:</w:t>
      </w:r>
    </w:p>
    <w:p w:rsidR="00BF1A1E" w:rsidRDefault="00BF1A1E" w:rsidP="00BF1A1E">
      <w:pPr>
        <w:numPr>
          <w:ilvl w:val="0"/>
          <w:numId w:val="37"/>
        </w:numPr>
        <w:suppressAutoHyphens/>
        <w:spacing w:before="0"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umowy o pracę (np. umowa na czas określony, umowa na czas nieokreślony, umowa na okres próbny, umowa o pracę tymczasową );</w:t>
      </w:r>
    </w:p>
    <w:p w:rsidR="00BF1A1E" w:rsidRDefault="00BF1A1E" w:rsidP="00BF1A1E">
      <w:pPr>
        <w:numPr>
          <w:ilvl w:val="0"/>
          <w:numId w:val="37"/>
        </w:numPr>
        <w:suppressAutoHyphens/>
        <w:spacing w:before="0" w:after="100" w:line="100" w:lineRule="atLeast"/>
        <w:jc w:val="both"/>
        <w:rPr>
          <w:rFonts w:ascii="Times New Roman" w:hAnsi="Times New Roman" w:cs="Times New Roman"/>
          <w:sz w:val="24"/>
          <w:szCs w:val="24"/>
        </w:rPr>
      </w:pPr>
      <w:r>
        <w:rPr>
          <w:rStyle w:val="a"/>
          <w:rFonts w:ascii="Times New Roman" w:hAnsi="Times New Roman" w:cs="Times New Roman"/>
          <w:sz w:val="24"/>
          <w:szCs w:val="24"/>
        </w:rPr>
        <w:t>umowy cywilnoprawne (np. umowa zlecenia czy umowa o dzieło).</w:t>
      </w:r>
    </w:p>
    <w:p w:rsidR="00BF1A1E" w:rsidRDefault="00BF1A1E" w:rsidP="00BF1A1E">
      <w:pPr>
        <w:spacing w:after="100" w:line="100" w:lineRule="atLeast"/>
        <w:jc w:val="both"/>
        <w:rPr>
          <w:rStyle w:val="a"/>
          <w:rFonts w:ascii="Times New Roman" w:hAnsi="Times New Roman" w:cs="Times New Roman"/>
          <w:b/>
          <w:sz w:val="24"/>
          <w:szCs w:val="24"/>
        </w:rPr>
      </w:pPr>
      <w:r>
        <w:rPr>
          <w:rFonts w:ascii="Times New Roman" w:hAnsi="Times New Roman" w:cs="Times New Roman"/>
          <w:sz w:val="24"/>
          <w:szCs w:val="24"/>
        </w:rPr>
        <w:t xml:space="preserve">Z prawnego punktu widzenia, osoba, która świadczy usługi na podstawie umowy cywilnoprawnej nie jest pracownikiem, chociaż potocznie niejednokrotnie się ją tak nazywa. </w:t>
      </w:r>
      <w:r>
        <w:rPr>
          <w:rFonts w:ascii="Times New Roman" w:hAnsi="Times New Roman" w:cs="Times New Roman"/>
          <w:sz w:val="24"/>
          <w:szCs w:val="24"/>
        </w:rPr>
        <w:lastRenderedPageBreak/>
        <w:t>Podobnie, pracodawcą nie jest osoba, która zleca wykonywanie określonych czynności na podstawie umowy zlecenia. W niniejszej publikacji, w celu większej przejrzystości prezentowanych informacji, posługujemy się pojęciami funkcjonującymi w języku potocznym.</w:t>
      </w:r>
    </w:p>
    <w:p w:rsidR="00BF1A1E" w:rsidRDefault="00BF1A1E" w:rsidP="00BF1A1E">
      <w:pPr>
        <w:spacing w:after="100" w:line="100" w:lineRule="atLeast"/>
        <w:ind w:left="993" w:hanging="993"/>
        <w:jc w:val="both"/>
      </w:pPr>
      <w:r>
        <w:rPr>
          <w:rStyle w:val="a"/>
          <w:rFonts w:ascii="Times New Roman" w:hAnsi="Times New Roman" w:cs="Times New Roman"/>
          <w:b/>
          <w:sz w:val="24"/>
          <w:szCs w:val="24"/>
        </w:rPr>
        <w:t>UWAGA!</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 xml:space="preserve">Możesz podjąć pracę w Polsce zarówno na podstawie umowy o pracę, jak i umowy cywilnoprawnej (np. umowy zlecenia czy umowy o dzieło). Ważne jest, by rodzaj zawartej przez </w:t>
      </w:r>
      <w:r w:rsidR="0044056A">
        <w:rPr>
          <w:rStyle w:val="a"/>
          <w:rFonts w:ascii="Times New Roman" w:hAnsi="Times New Roman" w:cs="Times New Roman"/>
          <w:b/>
          <w:sz w:val="24"/>
          <w:szCs w:val="24"/>
        </w:rPr>
        <w:t>c</w:t>
      </w:r>
      <w:r w:rsidR="0071696F">
        <w:rPr>
          <w:rStyle w:val="a"/>
          <w:rFonts w:ascii="Times New Roman" w:hAnsi="Times New Roman" w:cs="Times New Roman"/>
          <w:b/>
          <w:sz w:val="24"/>
          <w:szCs w:val="24"/>
        </w:rPr>
        <w:t>iebie</w:t>
      </w:r>
      <w:r>
        <w:rPr>
          <w:rStyle w:val="a"/>
          <w:rFonts w:ascii="Times New Roman" w:hAnsi="Times New Roman" w:cs="Times New Roman"/>
          <w:b/>
          <w:sz w:val="24"/>
          <w:szCs w:val="24"/>
        </w:rPr>
        <w:t xml:space="preserve"> umowy odpowiadał rodzajowi umowy określonemu w zezwoleniu na pracę lub w zezwoleniu na pobyt czasowy i pracę (jeżeli do wykonywania pracy w Polsce potrzebujesz zezwolenia).</w:t>
      </w:r>
    </w:p>
    <w:p w:rsidR="00BF1A1E" w:rsidRDefault="00BF1A1E" w:rsidP="00BF1A1E">
      <w:pPr>
        <w:spacing w:after="100" w:line="100" w:lineRule="atLeast"/>
        <w:ind w:left="993" w:hanging="993"/>
        <w:jc w:val="both"/>
      </w:pPr>
    </w:p>
    <w:p w:rsidR="00BF1A1E" w:rsidRDefault="00BF1A1E" w:rsidP="00BF1A1E">
      <w:pPr>
        <w:spacing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 xml:space="preserve">Umowy cywilnoprawne i umowa o pracę znacznie się od siebie różnią z punktu widzenia praw i obowiązków stron umowy. Najkorzystniejsza jest umowa o pracę, gdyż daje ona zatrudnionemu najwięcej gwarancji i uprawnień, najlepiej zabezpiecza interesy pracownika,  ponieważ warunki określone w umowie o pracę nie mogą być dla pracownika mniej korzystne niż te, które wynikają z przepisów prawa. Przykładowo, umowa o pracę gwarantuje </w:t>
      </w:r>
      <w:r w:rsidR="00536490">
        <w:rPr>
          <w:rFonts w:ascii="Times New Roman" w:hAnsi="Times New Roman" w:cs="Times New Roman"/>
          <w:sz w:val="24"/>
          <w:szCs w:val="24"/>
        </w:rPr>
        <w:t>c</w:t>
      </w:r>
      <w:r>
        <w:rPr>
          <w:rFonts w:ascii="Times New Roman" w:hAnsi="Times New Roman" w:cs="Times New Roman"/>
          <w:sz w:val="24"/>
          <w:szCs w:val="24"/>
        </w:rPr>
        <w:t>i:</w:t>
      </w:r>
    </w:p>
    <w:p w:rsidR="00BF1A1E" w:rsidRDefault="00BF1A1E" w:rsidP="00BF1A1E">
      <w:pPr>
        <w:numPr>
          <w:ilvl w:val="0"/>
          <w:numId w:val="38"/>
        </w:numPr>
        <w:suppressAutoHyphens/>
        <w:spacing w:before="0"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minimalną wysokość wynagrodzenia za pracę (aktualnie 2100,00 zł brutto), co oznacza, że pracując na cały etat nie możesz zarabiać mniej niż wskazana kwota, a jeżeli nie pracujesz na cały etat, to Twoje wynagrodzenie powinno być proporcjonalnie niższe;</w:t>
      </w:r>
    </w:p>
    <w:p w:rsidR="00BF1A1E" w:rsidRDefault="00BF1A1E" w:rsidP="00BF1A1E">
      <w:pPr>
        <w:numPr>
          <w:ilvl w:val="0"/>
          <w:numId w:val="38"/>
        </w:numPr>
        <w:suppressAutoHyphens/>
        <w:spacing w:before="0" w:after="100" w:line="100" w:lineRule="atLeast"/>
        <w:jc w:val="both"/>
        <w:rPr>
          <w:rFonts w:ascii="Times New Roman" w:hAnsi="Times New Roman" w:cs="Times New Roman"/>
          <w:sz w:val="24"/>
          <w:szCs w:val="24"/>
        </w:rPr>
      </w:pPr>
      <w:r>
        <w:rPr>
          <w:rStyle w:val="a"/>
          <w:rFonts w:ascii="Times New Roman" w:hAnsi="Times New Roman" w:cs="Times New Roman"/>
          <w:sz w:val="24"/>
          <w:szCs w:val="24"/>
        </w:rPr>
        <w:t>prawo do wypoczynku (np. określony prawem czas pracy</w:t>
      </w:r>
      <w:r>
        <w:rPr>
          <w:rStyle w:val="a"/>
          <w:rFonts w:ascii="Times New Roman" w:hAnsi="Times New Roman" w:cs="Times New Roman"/>
          <w:i/>
          <w:sz w:val="24"/>
          <w:szCs w:val="24"/>
        </w:rPr>
        <w:t>,</w:t>
      </w:r>
      <w:r>
        <w:rPr>
          <w:rStyle w:val="a"/>
          <w:rFonts w:ascii="Times New Roman" w:hAnsi="Times New Roman" w:cs="Times New Roman"/>
          <w:sz w:val="24"/>
          <w:szCs w:val="24"/>
        </w:rPr>
        <w:t xml:space="preserve"> ustanowione dni wolne od pracy, prawo do urlopu wypoczynkowego);</w:t>
      </w:r>
    </w:p>
    <w:p w:rsidR="00BF1A1E" w:rsidRDefault="00BF1A1E" w:rsidP="00BF1A1E">
      <w:pPr>
        <w:numPr>
          <w:ilvl w:val="0"/>
          <w:numId w:val="38"/>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dodatek za pracę w godzinach nadliczbowych;</w:t>
      </w:r>
    </w:p>
    <w:p w:rsidR="00BF1A1E" w:rsidRDefault="00BF1A1E" w:rsidP="00BF1A1E">
      <w:pPr>
        <w:numPr>
          <w:ilvl w:val="0"/>
          <w:numId w:val="38"/>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prawa związane z rodzicielstwem (np. ochrona przed wypowiedzeniem lub rozwiązaniem umowy o pracę w okresie ciąży, prawo do urlopu macierzyńskiego i rodzicielskiego, przerwa na karmienie dziecka, zwolnienie od pracy w celu przeprowadzenia badań lekarskich związanych z ciążą);</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W praktyce niestety często zdarza się, że pracodawcy zawierają z pracownikami umowę cywilnoprawną (np. umowę zlecenia), mimo że powinni zawrzeć umowę o pracę.</w:t>
      </w:r>
    </w:p>
    <w:p w:rsidR="00BF1A1E" w:rsidRDefault="00BF1A1E" w:rsidP="00BF1A1E">
      <w:pPr>
        <w:spacing w:after="100" w:line="100" w:lineRule="atLeast"/>
        <w:jc w:val="both"/>
        <w:rPr>
          <w:rFonts w:ascii="Times New Roman" w:hAnsi="Times New Roman" w:cs="Times New Roman"/>
          <w:sz w:val="24"/>
          <w:szCs w:val="24"/>
        </w:rPr>
      </w:pPr>
    </w:p>
    <w:p w:rsidR="00BF1A1E" w:rsidRPr="00995072" w:rsidRDefault="00BF1A1E" w:rsidP="00995072">
      <w:pPr>
        <w:jc w:val="both"/>
        <w:rPr>
          <w:rFonts w:ascii="Times New Roman" w:hAnsi="Times New Roman" w:cs="Times New Roman"/>
          <w:sz w:val="24"/>
          <w:szCs w:val="24"/>
        </w:rPr>
      </w:pPr>
      <w:r w:rsidRPr="00BF1A1E">
        <w:rPr>
          <w:rFonts w:ascii="Times New Roman" w:hAnsi="Times New Roman" w:cs="Times New Roman"/>
          <w:sz w:val="24"/>
          <w:szCs w:val="24"/>
        </w:rPr>
        <w:t xml:space="preserve">Umowa o pracę tymczasową jest umową o pracę. W przypadku pracy tymczasowej pracodawcą jest </w:t>
      </w:r>
      <w:r w:rsidRPr="00995072">
        <w:rPr>
          <w:rFonts w:ascii="Times New Roman" w:hAnsi="Times New Roman" w:cs="Times New Roman"/>
          <w:sz w:val="24"/>
          <w:szCs w:val="24"/>
        </w:rPr>
        <w:t>agencja pracy tymczasowej</w:t>
      </w:r>
      <w:r w:rsidRPr="00BF1A1E">
        <w:rPr>
          <w:rFonts w:ascii="Times New Roman" w:hAnsi="Times New Roman" w:cs="Times New Roman"/>
          <w:sz w:val="24"/>
          <w:szCs w:val="24"/>
        </w:rPr>
        <w:t xml:space="preserve">, która kieruje </w:t>
      </w:r>
      <w:r w:rsidR="00536490">
        <w:rPr>
          <w:rFonts w:ascii="Times New Roman" w:hAnsi="Times New Roman" w:cs="Times New Roman"/>
          <w:sz w:val="24"/>
          <w:szCs w:val="24"/>
        </w:rPr>
        <w:t>c</w:t>
      </w:r>
      <w:r w:rsidR="0071696F">
        <w:rPr>
          <w:rFonts w:ascii="Times New Roman" w:hAnsi="Times New Roman" w:cs="Times New Roman"/>
          <w:sz w:val="24"/>
          <w:szCs w:val="24"/>
        </w:rPr>
        <w:t>ię</w:t>
      </w:r>
      <w:r w:rsidRPr="00BF1A1E">
        <w:rPr>
          <w:rFonts w:ascii="Times New Roman" w:hAnsi="Times New Roman" w:cs="Times New Roman"/>
          <w:sz w:val="24"/>
          <w:szCs w:val="24"/>
        </w:rPr>
        <w:t xml:space="preserve"> do pracy na rzecz określonego pracodawcy użytkownika. Podpisujesz z agencją umowę o pracę na czas określony lub na czas wykonania konkretnego zadania. </w:t>
      </w:r>
      <w:bookmarkStart w:id="5" w:name="passage_44063"/>
      <w:bookmarkEnd w:id="5"/>
      <w:r w:rsidRPr="00BF1A1E">
        <w:rPr>
          <w:rFonts w:ascii="Times New Roman" w:hAnsi="Times New Roman" w:cs="Times New Roman"/>
          <w:sz w:val="24"/>
          <w:szCs w:val="24"/>
        </w:rPr>
        <w:t xml:space="preserve">Agencja </w:t>
      </w:r>
      <w:r w:rsidR="00995072" w:rsidRPr="00314A03">
        <w:rPr>
          <w:rFonts w:ascii="Times New Roman" w:hAnsi="Times New Roman" w:cs="Times New Roman"/>
          <w:sz w:val="24"/>
          <w:szCs w:val="24"/>
        </w:rPr>
        <w:t>pracy tymczasowej</w:t>
      </w:r>
      <w:r w:rsidRPr="00BF1A1E">
        <w:rPr>
          <w:rFonts w:ascii="Times New Roman" w:hAnsi="Times New Roman" w:cs="Times New Roman"/>
          <w:sz w:val="24"/>
          <w:szCs w:val="24"/>
        </w:rPr>
        <w:t xml:space="preserve"> może skierować danego pracownika tymczasowego do wykonywania </w:t>
      </w:r>
      <w:r w:rsidR="00995072" w:rsidRPr="00314A03">
        <w:rPr>
          <w:rFonts w:ascii="Times New Roman" w:hAnsi="Times New Roman" w:cs="Times New Roman"/>
          <w:sz w:val="24"/>
          <w:szCs w:val="24"/>
        </w:rPr>
        <w:t>pracy tymczasowej</w:t>
      </w:r>
      <w:r w:rsidR="00995072">
        <w:rPr>
          <w:rFonts w:ascii="Times New Roman" w:hAnsi="Times New Roman" w:cs="Times New Roman"/>
          <w:sz w:val="24"/>
          <w:szCs w:val="24"/>
        </w:rPr>
        <w:t xml:space="preserve"> </w:t>
      </w:r>
      <w:r w:rsidRPr="00BF1A1E">
        <w:rPr>
          <w:rFonts w:ascii="Times New Roman" w:hAnsi="Times New Roman" w:cs="Times New Roman"/>
          <w:sz w:val="24"/>
          <w:szCs w:val="24"/>
        </w:rPr>
        <w:t>na rzecz jednego pracodawcy użytkownika przez okres nieprzekraczający łącznie 18 miesięcy w okresie kolejnych 36 miesięcy.</w:t>
      </w:r>
    </w:p>
    <w:p w:rsidR="00BF1A1E" w:rsidRDefault="00BF1A1E" w:rsidP="00BF1A1E">
      <w:pPr>
        <w:spacing w:after="100" w:line="100" w:lineRule="atLeast"/>
        <w:ind w:left="993" w:hanging="993"/>
        <w:jc w:val="both"/>
        <w:rPr>
          <w:rFonts w:ascii="Times New Roman" w:hAnsi="Times New Roman" w:cs="Times New Roman"/>
          <w:b/>
          <w:sz w:val="24"/>
          <w:szCs w:val="24"/>
        </w:rPr>
      </w:pPr>
    </w:p>
    <w:p w:rsidR="00BF1A1E" w:rsidRDefault="00BF1A1E" w:rsidP="00BF1A1E">
      <w:pPr>
        <w:spacing w:after="100" w:line="100" w:lineRule="atLeast"/>
        <w:ind w:left="993" w:hanging="993"/>
        <w:jc w:val="both"/>
        <w:rPr>
          <w:rFonts w:ascii="Times New Roman" w:hAnsi="Times New Roman" w:cs="Times New Roman"/>
          <w:sz w:val="24"/>
          <w:szCs w:val="24"/>
        </w:rPr>
      </w:pPr>
      <w:r>
        <w:rPr>
          <w:rFonts w:ascii="Times New Roman" w:hAnsi="Times New Roman" w:cs="Times New Roman"/>
          <w:b/>
          <w:sz w:val="24"/>
          <w:szCs w:val="24"/>
        </w:rPr>
        <w:t>UWAGA! Umową o pracę jest każda umowa, niezależnie od tego jak została nazwana,  na mocy której pracownik zobowiązuje się do wykonywania pracy określonego rodzaju na rzecz pracodawcy, pod jego kierownictwem, w miejscu i czasie przez niego wyznaczonym, natomiast pracodawca zobowiązuje się do zatrudniania pracownika za wynagrodzeniem.</w:t>
      </w:r>
    </w:p>
    <w:p w:rsidR="00BF1A1E" w:rsidRDefault="00BF1A1E" w:rsidP="00BF1A1E">
      <w:pPr>
        <w:spacing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Oznacza to, że jeżeli świadczysz pracę w warunkach określonych powyżej to jesteś zatrudnion</w:t>
      </w:r>
      <w:r w:rsidR="002B6FAE">
        <w:rPr>
          <w:rFonts w:ascii="Times New Roman" w:hAnsi="Times New Roman" w:cs="Times New Roman"/>
          <w:sz w:val="24"/>
          <w:szCs w:val="24"/>
        </w:rPr>
        <w:t>a</w:t>
      </w:r>
      <w:r>
        <w:rPr>
          <w:rFonts w:ascii="Times New Roman" w:hAnsi="Times New Roman" w:cs="Times New Roman"/>
          <w:sz w:val="24"/>
          <w:szCs w:val="24"/>
        </w:rPr>
        <w:t xml:space="preserve"> na podstawie umowy o pracę niez</w:t>
      </w:r>
      <w:r w:rsidR="002B6FAE">
        <w:rPr>
          <w:rFonts w:ascii="Times New Roman" w:hAnsi="Times New Roman" w:cs="Times New Roman"/>
          <w:sz w:val="24"/>
          <w:szCs w:val="24"/>
        </w:rPr>
        <w:t>ależnie od tego jak nazywa się t</w:t>
      </w:r>
      <w:r>
        <w:rPr>
          <w:rFonts w:ascii="Times New Roman" w:hAnsi="Times New Roman" w:cs="Times New Roman"/>
          <w:sz w:val="24"/>
          <w:szCs w:val="24"/>
        </w:rPr>
        <w:t>woja umowa. Możesz wystąpić o ochronę swoich praw do sądu pracy, wytaczając powództwo o ustalenie istnienia stosunku pracy.</w:t>
      </w:r>
    </w:p>
    <w:p w:rsidR="00BF1A1E" w:rsidRDefault="00BF1A1E" w:rsidP="00BF1A1E">
      <w:pPr>
        <w:spacing w:after="100"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 xml:space="preserve">Umowy cywilnoprawne nie dają takich uprawnień jak umowa o pracę. Są to umowy zawarte pomiędzy równoprawnymi podmiotami, które swobodnie ustalają warunki współpracy. Prawo zakreśla pewne granice, ale nie dają one takiego bezpieczeństwa jak w przypadku stosunku pracy. Prawo określa, przykładowo, </w:t>
      </w:r>
      <w:r w:rsidRPr="00995072">
        <w:rPr>
          <w:rStyle w:val="a"/>
          <w:rFonts w:ascii="Times New Roman" w:hAnsi="Times New Roman"/>
          <w:sz w:val="24"/>
        </w:rPr>
        <w:t>minimalną stawkę godzinową - w przypadku umowy zlec</w:t>
      </w:r>
      <w:r w:rsidR="00995072">
        <w:rPr>
          <w:rStyle w:val="a"/>
          <w:rFonts w:ascii="Times New Roman" w:hAnsi="Times New Roman"/>
          <w:sz w:val="24"/>
        </w:rPr>
        <w:t>e</w:t>
      </w:r>
      <w:r w:rsidRPr="00995072">
        <w:rPr>
          <w:rStyle w:val="a"/>
          <w:rFonts w:ascii="Times New Roman" w:hAnsi="Times New Roman"/>
          <w:sz w:val="24"/>
        </w:rPr>
        <w:t>nia wynosi ona aktualnie 13,70 zł.</w:t>
      </w:r>
      <w:r>
        <w:t xml:space="preserve"> </w:t>
      </w:r>
      <w:r>
        <w:rPr>
          <w:rStyle w:val="a"/>
          <w:rFonts w:ascii="Times New Roman" w:hAnsi="Times New Roman" w:cs="Times New Roman"/>
          <w:sz w:val="24"/>
          <w:szCs w:val="24"/>
        </w:rPr>
        <w:t>Dlatego też dąż do tego, by pracować na podstawie umowy o pracę.</w:t>
      </w:r>
    </w:p>
    <w:p w:rsidR="00BF1A1E" w:rsidRDefault="00BF1A1E" w:rsidP="00BF1A1E">
      <w:pPr>
        <w:spacing w:after="100" w:line="100" w:lineRule="atLeast"/>
        <w:jc w:val="both"/>
      </w:pPr>
      <w:r>
        <w:rPr>
          <w:rStyle w:val="a"/>
          <w:rFonts w:ascii="Times New Roman" w:hAnsi="Times New Roman" w:cs="Times New Roman"/>
          <w:sz w:val="24"/>
          <w:szCs w:val="24"/>
        </w:rPr>
        <w:t>Umowa zlecenia jest jedną z najczęściej zawieranych form zatrudnienia. Jest to umowa, której przedmiotem jest wykonywanie określonych usług. W przypadku umowy zlecenia nie liczy się efekt podejmowanych czynności lecz staranne działanie przy wykonywaniu tych czynności. Realizując umowę zlecenia masz dużą swobodę z zakresie organizowania swojej pracy, gdyż nie podlegasz tak jak w przypadku umowy o pracę kierownictwu zleceniodawcy.</w:t>
      </w:r>
    </w:p>
    <w:p w:rsidR="00BF1A1E" w:rsidRDefault="00BF1A1E" w:rsidP="00BF1A1E">
      <w:pPr>
        <w:spacing w:after="100" w:line="100" w:lineRule="atLeast"/>
        <w:jc w:val="both"/>
      </w:pP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Niezależnie od tego na podstawie jakiej umowy jesteś zatrudniony, musisz odprowadzać pewne należności na rzecz państwa. Zawsze są to podatki, a najczęściej także składki na ubezpieczenia społeczne i zdrowotne. Rodzaj i wysokość tych należności jest różny w zależności od tego, na jakiej podstawie pracujesz. Niektóre rodzaje ubezpieczeń społecznych nie mają charakteru obowiązkowego, ale możesz się nimi objąć dobrowolnie. Oznacza to, że np. pracując na podstawie umowy zlecenia możesz (ale nie musisz) opłacać składki na ubezpieczenie chorobowe. Skutek będzie taki, że jeżeli – przykładowo – urodzisz dziecko, to będziesz miała prawo do zasiłku macierzyńskiego. Jeżeli nie masz opłacanego ubezpieczenia chorobowego, prawa do zasiłku macierzyńskiego nie nabywasz.</w:t>
      </w:r>
    </w:p>
    <w:p w:rsidR="00BF1A1E" w:rsidRDefault="00BF1A1E" w:rsidP="00BF1A1E">
      <w:pPr>
        <w:spacing w:after="100" w:line="100" w:lineRule="atLeast"/>
        <w:jc w:val="both"/>
        <w:rPr>
          <w:rFonts w:ascii="Times New Roman" w:hAnsi="Times New Roman" w:cs="Times New Roman"/>
          <w:sz w:val="24"/>
          <w:szCs w:val="24"/>
        </w:rPr>
      </w:pPr>
      <w:bookmarkStart w:id="6" w:name="h.gjdgxs"/>
      <w:bookmarkEnd w:id="6"/>
      <w:r>
        <w:rPr>
          <w:rFonts w:ascii="Times New Roman" w:hAnsi="Times New Roman" w:cs="Times New Roman"/>
          <w:sz w:val="24"/>
          <w:szCs w:val="24"/>
        </w:rPr>
        <w:t>Ubezpieczenia społeczne w Polsce obejmują:</w:t>
      </w:r>
    </w:p>
    <w:p w:rsidR="00BF1A1E" w:rsidRDefault="00BF1A1E" w:rsidP="00BF1A1E">
      <w:pPr>
        <w:numPr>
          <w:ilvl w:val="0"/>
          <w:numId w:val="39"/>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ubezpieczenie emerytalne,</w:t>
      </w:r>
    </w:p>
    <w:p w:rsidR="00BF1A1E" w:rsidRDefault="00BF1A1E" w:rsidP="00BF1A1E">
      <w:pPr>
        <w:numPr>
          <w:ilvl w:val="0"/>
          <w:numId w:val="39"/>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ubezpieczenia rentowe,</w:t>
      </w:r>
    </w:p>
    <w:p w:rsidR="00BF1A1E" w:rsidRDefault="00BF1A1E" w:rsidP="00BF1A1E">
      <w:pPr>
        <w:numPr>
          <w:ilvl w:val="0"/>
          <w:numId w:val="39"/>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ubezpieczenie w razie choroby i macierzyństwa, zwane ubezpieczeniem chorobowym,</w:t>
      </w:r>
    </w:p>
    <w:p w:rsidR="00BF1A1E" w:rsidRDefault="00BF1A1E" w:rsidP="00BF1A1E">
      <w:pPr>
        <w:numPr>
          <w:ilvl w:val="0"/>
          <w:numId w:val="39"/>
        </w:numPr>
        <w:suppressAutoHyphens/>
        <w:spacing w:before="0" w:after="100" w:line="100" w:lineRule="atLeast"/>
        <w:jc w:val="both"/>
        <w:rPr>
          <w:rFonts w:ascii="Times New Roman" w:hAnsi="Times New Roman" w:cs="Times New Roman"/>
          <w:sz w:val="24"/>
          <w:szCs w:val="24"/>
        </w:rPr>
      </w:pPr>
      <w:r>
        <w:rPr>
          <w:rFonts w:ascii="Times New Roman" w:hAnsi="Times New Roman" w:cs="Times New Roman"/>
          <w:sz w:val="24"/>
          <w:szCs w:val="24"/>
        </w:rPr>
        <w:t>oraz ubezpieczenie z tytułu wypadków przy pracy i chorób zawodowych, zwane ubezpieczeniem wypadkowym.</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lastRenderedPageBreak/>
        <w:t>Niezależnie od ubezpieczeń społecznych, z Twojego wynagrodzenia odprowadzane są składki na ubezpieczenie zdrowotne, czyli ubezpieczenie, k</w:t>
      </w:r>
      <w:r w:rsidR="00536490">
        <w:rPr>
          <w:rFonts w:ascii="Times New Roman" w:hAnsi="Times New Roman" w:cs="Times New Roman"/>
          <w:sz w:val="24"/>
          <w:szCs w:val="24"/>
        </w:rPr>
        <w:t>tóre w razie choroby umożliwia c</w:t>
      </w:r>
      <w:r>
        <w:rPr>
          <w:rFonts w:ascii="Times New Roman" w:hAnsi="Times New Roman" w:cs="Times New Roman"/>
          <w:sz w:val="24"/>
          <w:szCs w:val="24"/>
        </w:rPr>
        <w:t>i podjęcie leczenia w Polsce. Zarówno składki na ubezpieczenie społeczne jak i składki na ubezpieczenie zdrowotne potrąca z Twojego wynagrodzenia pracodawca, który przelewa je na rachunek właściwego urzędu. Zdarza się, że cudzoziemcy mają wątpliwości co do tego, czy mimo potrącania składek, pracodawca rzeczywiście odprowadza je do Zakładu Ubezpieczeń Społecznych. Jeżeli kiedykolwiek będziesz rozważał podobną kwestię, pamiętaj, że zawsze możesz udać się do oddziału Zakładu Ubezpieczeń Społecznych i poprosić o udzielenie informacji, czy i w jakiej wysokości odprowadzane są Twoje składki.</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W tabeli poniżej przedstawiamy rodzaje ubezpieczeń, jakie są wymagane przy umowach, na podstawie których cudzoziemcy najczęściej świadczą pracę w Polsce, przy założeniu, że każda z umów jest wyłączną podstawą pracy w Polsce.</w:t>
      </w:r>
    </w:p>
    <w:tbl>
      <w:tblPr>
        <w:tblW w:w="0" w:type="auto"/>
        <w:tblInd w:w="10" w:type="dxa"/>
        <w:tblLayout w:type="fixed"/>
        <w:tblCellMar>
          <w:left w:w="10" w:type="dxa"/>
          <w:right w:w="10" w:type="dxa"/>
        </w:tblCellMar>
        <w:tblLook w:val="0000" w:firstRow="0" w:lastRow="0" w:firstColumn="0" w:lastColumn="0" w:noHBand="0" w:noVBand="0"/>
      </w:tblPr>
      <w:tblGrid>
        <w:gridCol w:w="2297"/>
        <w:gridCol w:w="1785"/>
        <w:gridCol w:w="1852"/>
        <w:gridCol w:w="1832"/>
      </w:tblGrid>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b/>
                <w:sz w:val="24"/>
                <w:szCs w:val="24"/>
              </w:rPr>
            </w:pPr>
            <w:r>
              <w:rPr>
                <w:rFonts w:ascii="Times New Roman" w:hAnsi="Times New Roman" w:cs="Times New Roman"/>
                <w:sz w:val="24"/>
                <w:szCs w:val="24"/>
              </w:rPr>
              <w:t>Rodzaj ubezpieczenia</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b/>
                <w:sz w:val="24"/>
                <w:szCs w:val="24"/>
              </w:rPr>
            </w:pPr>
            <w:r>
              <w:rPr>
                <w:rFonts w:ascii="Times New Roman" w:hAnsi="Times New Roman" w:cs="Times New Roman"/>
                <w:b/>
                <w:sz w:val="24"/>
                <w:szCs w:val="24"/>
              </w:rPr>
              <w:t>Umowa o pracę</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b/>
                <w:sz w:val="24"/>
                <w:szCs w:val="24"/>
              </w:rPr>
            </w:pPr>
            <w:r>
              <w:rPr>
                <w:rFonts w:ascii="Times New Roman" w:hAnsi="Times New Roman" w:cs="Times New Roman"/>
                <w:b/>
                <w:sz w:val="24"/>
                <w:szCs w:val="24"/>
              </w:rPr>
              <w:t>Umowa zlecenia</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b/>
                <w:sz w:val="24"/>
                <w:szCs w:val="24"/>
              </w:rPr>
              <w:t>Umowa o dzieło</w:t>
            </w:r>
          </w:p>
        </w:tc>
      </w:tr>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b/>
                <w:sz w:val="24"/>
                <w:szCs w:val="24"/>
              </w:rPr>
              <w:t>emerytalne</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nie podlega</w:t>
            </w:r>
          </w:p>
        </w:tc>
      </w:tr>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b/>
                <w:sz w:val="24"/>
                <w:szCs w:val="24"/>
              </w:rPr>
              <w:t>rentowe</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nie podlega</w:t>
            </w:r>
          </w:p>
        </w:tc>
      </w:tr>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b/>
                <w:sz w:val="24"/>
                <w:szCs w:val="24"/>
              </w:rPr>
              <w:t>chorobowe</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dobrowolne</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nie podlega</w:t>
            </w:r>
          </w:p>
        </w:tc>
      </w:tr>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b/>
                <w:sz w:val="24"/>
                <w:szCs w:val="24"/>
              </w:rPr>
              <w:t>wypadkowe</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nie podlega</w:t>
            </w:r>
          </w:p>
        </w:tc>
      </w:tr>
      <w:tr w:rsidR="00BF1A1E" w:rsidTr="007958E3">
        <w:tc>
          <w:tcPr>
            <w:tcW w:w="2297"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b/>
                <w:sz w:val="24"/>
                <w:szCs w:val="24"/>
              </w:rPr>
              <w:t>zdrowotne</w:t>
            </w:r>
          </w:p>
        </w:tc>
        <w:tc>
          <w:tcPr>
            <w:tcW w:w="1785"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5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rPr>
                <w:rFonts w:ascii="Times New Roman" w:hAnsi="Times New Roman" w:cs="Times New Roman"/>
                <w:sz w:val="24"/>
                <w:szCs w:val="24"/>
              </w:rPr>
            </w:pPr>
            <w:r>
              <w:rPr>
                <w:rFonts w:ascii="Times New Roman" w:hAnsi="Times New Roman" w:cs="Times New Roman"/>
                <w:sz w:val="24"/>
                <w:szCs w:val="24"/>
              </w:rPr>
              <w:t>obowiązkowe</w:t>
            </w:r>
          </w:p>
        </w:tc>
        <w:tc>
          <w:tcPr>
            <w:tcW w:w="1832" w:type="dxa"/>
            <w:tcBorders>
              <w:top w:val="single" w:sz="4" w:space="0" w:color="000000"/>
              <w:left w:val="single" w:sz="4" w:space="0" w:color="000000"/>
              <w:bottom w:val="single" w:sz="4" w:space="0" w:color="000000"/>
              <w:right w:val="single" w:sz="4" w:space="0" w:color="000000"/>
            </w:tcBorders>
            <w:shd w:val="clear" w:color="auto" w:fill="FFFFFF"/>
          </w:tcPr>
          <w:p w:rsidR="00BF1A1E" w:rsidRDefault="00BF1A1E" w:rsidP="007958E3">
            <w:pPr>
              <w:spacing w:after="100"/>
              <w:jc w:val="both"/>
            </w:pPr>
            <w:r>
              <w:rPr>
                <w:rFonts w:ascii="Times New Roman" w:hAnsi="Times New Roman" w:cs="Times New Roman"/>
                <w:sz w:val="24"/>
                <w:szCs w:val="24"/>
              </w:rPr>
              <w:t>nie podlega</w:t>
            </w:r>
          </w:p>
        </w:tc>
      </w:tr>
    </w:tbl>
    <w:p w:rsidR="00BF1A1E" w:rsidRDefault="00BF1A1E" w:rsidP="00BF1A1E">
      <w:pPr>
        <w:spacing w:after="100" w:line="100" w:lineRule="atLeast"/>
        <w:jc w:val="both"/>
        <w:rPr>
          <w:rFonts w:ascii="Times New Roman" w:hAnsi="Times New Roman" w:cs="Times New Roman"/>
          <w:sz w:val="24"/>
          <w:szCs w:val="24"/>
        </w:rPr>
      </w:pPr>
    </w:p>
    <w:p w:rsidR="00BF1A1E" w:rsidRDefault="00BF1A1E" w:rsidP="00BF1A1E">
      <w:pPr>
        <w:numPr>
          <w:ilvl w:val="0"/>
          <w:numId w:val="24"/>
        </w:numPr>
        <w:suppressAutoHyphens/>
        <w:spacing w:after="100" w:line="100" w:lineRule="atLeast"/>
        <w:ind w:left="284" w:hanging="284"/>
        <w:rPr>
          <w:rFonts w:ascii="Times New Roman" w:hAnsi="Times New Roman" w:cs="Times New Roman"/>
          <w:sz w:val="24"/>
          <w:szCs w:val="24"/>
        </w:rPr>
      </w:pPr>
      <w:r>
        <w:rPr>
          <w:rFonts w:ascii="Times New Roman" w:hAnsi="Times New Roman" w:cs="Times New Roman"/>
          <w:b/>
          <w:sz w:val="24"/>
          <w:szCs w:val="24"/>
        </w:rPr>
        <w:t>Obowiązki pracodawcy</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 xml:space="preserve">Jeżeli jesteś zatrudniony na podstawie umowy o pracę, obowiązki pracodawcy wobec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Pr>
          <w:rFonts w:ascii="Times New Roman" w:hAnsi="Times New Roman" w:cs="Times New Roman"/>
          <w:sz w:val="24"/>
          <w:szCs w:val="24"/>
        </w:rPr>
        <w:t xml:space="preserve"> reguluje kodeks pracy. W przypadku umów cywilnoprawnych (np. umowy zlecenia czy umowy o dzieło) obowiązki te wynikają zasadniczo z treści zawartej z pracodawcą umowy.</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 xml:space="preserve">Pewne obowiązki wspólne, niezależne od rodzaju umowy łączącej </w:t>
      </w:r>
      <w:r w:rsidR="00536490">
        <w:rPr>
          <w:rFonts w:ascii="Times New Roman" w:hAnsi="Times New Roman" w:cs="Times New Roman"/>
          <w:sz w:val="24"/>
          <w:szCs w:val="24"/>
        </w:rPr>
        <w:t>c</w:t>
      </w:r>
      <w:r w:rsidR="0071696F">
        <w:rPr>
          <w:rFonts w:ascii="Times New Roman" w:hAnsi="Times New Roman" w:cs="Times New Roman"/>
          <w:sz w:val="24"/>
          <w:szCs w:val="24"/>
        </w:rPr>
        <w:t>ię</w:t>
      </w:r>
      <w:r>
        <w:rPr>
          <w:rFonts w:ascii="Times New Roman" w:hAnsi="Times New Roman" w:cs="Times New Roman"/>
          <w:sz w:val="24"/>
          <w:szCs w:val="24"/>
        </w:rPr>
        <w:t xml:space="preserve"> z pracodawcą wynikają z przepisów regulujących kwestię zatrudniania cudzoziemców. Zgodnie z tymi przepisami podmiot powierzający wykonywanie pracy cudzoziemcowi, od którego jest wymagane posiadanie zezwolenia na pracę jest obowiązany m.in. do:</w:t>
      </w:r>
    </w:p>
    <w:p w:rsidR="00BF1A1E" w:rsidRDefault="00BF1A1E" w:rsidP="00BF1A1E">
      <w:pPr>
        <w:numPr>
          <w:ilvl w:val="0"/>
          <w:numId w:val="40"/>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uwzględnienia w umowie z cudzoziemcem warunków zawartych w zezwoleniu na pracę;</w:t>
      </w:r>
    </w:p>
    <w:p w:rsidR="00BF1A1E" w:rsidRDefault="00BF1A1E" w:rsidP="00BF1A1E">
      <w:pPr>
        <w:numPr>
          <w:ilvl w:val="0"/>
          <w:numId w:val="40"/>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zawarcia z cudzoziemcem umowy w formie pisemnej oraz przedstawienia przed podpisaniem umowy jej tłumaczenia na język zrozumiały dla cudzoziemca;</w:t>
      </w:r>
    </w:p>
    <w:p w:rsidR="00BF1A1E" w:rsidRDefault="00BF1A1E" w:rsidP="00BF1A1E">
      <w:pPr>
        <w:numPr>
          <w:ilvl w:val="0"/>
          <w:numId w:val="40"/>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przekazania cudzoziemcowi jednego egzemplarza zezwolenia na pracę;</w:t>
      </w:r>
    </w:p>
    <w:p w:rsidR="00BF1A1E" w:rsidRDefault="00BF1A1E" w:rsidP="00BF1A1E">
      <w:pPr>
        <w:numPr>
          <w:ilvl w:val="0"/>
          <w:numId w:val="40"/>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lastRenderedPageBreak/>
        <w:t>informowania o przebiegu postępowania o udzielenie lub przedłużenie zezwolenia na pracę oraz decyzjach o wydaniu, odmowie wydania lub uchyleniu zezwolenia;</w:t>
      </w:r>
    </w:p>
    <w:p w:rsidR="00BF1A1E" w:rsidRDefault="00BF1A1E" w:rsidP="00BF1A1E">
      <w:pPr>
        <w:numPr>
          <w:ilvl w:val="0"/>
          <w:numId w:val="40"/>
        </w:numPr>
        <w:suppressAutoHyphens/>
        <w:spacing w:after="100" w:line="100" w:lineRule="atLeast"/>
        <w:jc w:val="both"/>
        <w:rPr>
          <w:rFonts w:ascii="Times New Roman" w:hAnsi="Times New Roman" w:cs="Times New Roman"/>
          <w:b/>
          <w:sz w:val="24"/>
          <w:szCs w:val="24"/>
        </w:rPr>
      </w:pPr>
      <w:r>
        <w:rPr>
          <w:rFonts w:ascii="Times New Roman" w:hAnsi="Times New Roman" w:cs="Times New Roman"/>
          <w:sz w:val="24"/>
          <w:szCs w:val="24"/>
        </w:rPr>
        <w:t>zachowania należytej staranności w postępowaniach o zezwolenie i przedłużenie zezwolenia na pracę dla cudzoziemca;</w:t>
      </w:r>
    </w:p>
    <w:p w:rsidR="00BF1A1E" w:rsidRDefault="00BF1A1E" w:rsidP="00BF1A1E">
      <w:pPr>
        <w:spacing w:after="0" w:line="100" w:lineRule="atLeast"/>
        <w:ind w:left="993" w:hanging="993"/>
        <w:jc w:val="both"/>
        <w:rPr>
          <w:rFonts w:ascii="Times New Roman" w:hAnsi="Times New Roman" w:cs="Times New Roman"/>
          <w:sz w:val="24"/>
          <w:szCs w:val="24"/>
        </w:rPr>
      </w:pPr>
      <w:r>
        <w:rPr>
          <w:rFonts w:ascii="Times New Roman" w:hAnsi="Times New Roman" w:cs="Times New Roman"/>
          <w:b/>
          <w:sz w:val="24"/>
          <w:szCs w:val="24"/>
        </w:rPr>
        <w:t>UWAGA! Zawarcie umowy w formie pisemnej jest obowiązkiem pracodawcy. Jeżeli pracodawca odmawia podpisania z Tobą umowy, mimo że wykonujesz na jego rzecz pracę, to popełnia on wykroczenie, za które grozi grzywna w wysokości nie niższej niż 3.000 zł.</w:t>
      </w:r>
    </w:p>
    <w:p w:rsidR="00BF1A1E" w:rsidRDefault="00BF1A1E" w:rsidP="00BF1A1E">
      <w:pPr>
        <w:spacing w:after="0" w:line="100" w:lineRule="atLeast"/>
        <w:jc w:val="both"/>
        <w:rPr>
          <w:rFonts w:ascii="Times New Roman" w:hAnsi="Times New Roman" w:cs="Times New Roman"/>
          <w:sz w:val="24"/>
          <w:szCs w:val="24"/>
        </w:rPr>
      </w:pPr>
    </w:p>
    <w:p w:rsidR="00BF1A1E" w:rsidRDefault="00BF1A1E" w:rsidP="00BF1A1E">
      <w:pPr>
        <w:spacing w:after="0" w:line="100" w:lineRule="atLeast"/>
        <w:jc w:val="both"/>
        <w:rPr>
          <w:rFonts w:ascii="Times New Roman" w:hAnsi="Times New Roman" w:cs="Times New Roman"/>
          <w:sz w:val="24"/>
          <w:szCs w:val="24"/>
        </w:rPr>
      </w:pPr>
      <w:r>
        <w:rPr>
          <w:rFonts w:ascii="Times New Roman" w:hAnsi="Times New Roman" w:cs="Times New Roman"/>
          <w:sz w:val="24"/>
          <w:szCs w:val="24"/>
        </w:rPr>
        <w:t>Ponadto, podmiot zatrudniający cudzoziemca, od którego wymagane jest posiadanie zezwolenia na pracę, ma również pewne obowiązki prawne wobec wojewody. Mianowicie, obowiązany jest poinformować wojewodę w terminie 7 dni m.in. o:</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rozpoczęciu przez cudzoziemca pracy w innym charakterze lub na innym stanowisku niż określone w zezwoleniu na pracę;</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zmianie siedziby lub miejsca zamieszkania, nazwy lub formy prawnej, przejęciu zakładu pracy lub jego części przez innego pracodawcę, a także o przejściu zakładu pracy lub jego części na innego pracodawcę;</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zmianie osoby reprezentującej pracodawcę;</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niepodjęciu pracy przez cudzoziemca w okresie 3 miesięcy od początkowej daty ważności zezwolenia na pracę;</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przerwaniu pracy przez cudzoziemca na okres przekraczający 3 miesiące;</w:t>
      </w:r>
    </w:p>
    <w:p w:rsidR="00BF1A1E" w:rsidRDefault="00BF1A1E" w:rsidP="00BF1A1E">
      <w:pPr>
        <w:numPr>
          <w:ilvl w:val="0"/>
          <w:numId w:val="41"/>
        </w:numPr>
        <w:suppressAutoHyphens/>
        <w:spacing w:before="0" w:after="0" w:line="100" w:lineRule="atLeast"/>
        <w:jc w:val="both"/>
        <w:rPr>
          <w:rFonts w:ascii="Times New Roman" w:hAnsi="Times New Roman" w:cs="Times New Roman"/>
          <w:sz w:val="24"/>
          <w:szCs w:val="24"/>
        </w:rPr>
      </w:pPr>
      <w:r>
        <w:rPr>
          <w:rFonts w:ascii="Times New Roman" w:hAnsi="Times New Roman" w:cs="Times New Roman"/>
          <w:sz w:val="24"/>
          <w:szCs w:val="24"/>
        </w:rPr>
        <w:t>zakończeniu pracy przez cudzoziemca wcześniej niż 3 miesiące przed upływem okresu ważności zezwolenia na pracę.</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t>W przypadku zatrudnienia na podstawie umowy o pracę, pracodawca jest obowiązany w szczególności do:</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zaznajamiana pracowników z zakresem ich obowiązków, sposobem wykonywania pracy na wyznaczonych stanowiskach oraz ich podstawowymi uprawnieniami;</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terminowego i prawidłowego wypłacania wynagrodzenia;</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organizowania pracy w sposób zapewniający pełne wykorzystanie czasu pracy oraz zmniejszający uciążliwości pracy;</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przeciwdziałania dyskryminacji w zatrudnieniu;</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zapewniania bezpiecznych i higienicznych warunków pracy oraz prowadzenia systematycznych szkoleń w zakresie bezpieczeństwa i higieny pracy;;</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ułatwiania pracownikom podnoszenie kwalifikacji zawodowych;</w:t>
      </w:r>
    </w:p>
    <w:p w:rsidR="00BF1A1E" w:rsidRDefault="00BF1A1E" w:rsidP="00BF1A1E">
      <w:pPr>
        <w:numPr>
          <w:ilvl w:val="0"/>
          <w:numId w:val="42"/>
        </w:numPr>
        <w:suppressAutoHyphens/>
        <w:spacing w:after="100" w:line="100" w:lineRule="atLeast"/>
        <w:jc w:val="both"/>
        <w:rPr>
          <w:rFonts w:ascii="Times New Roman" w:hAnsi="Times New Roman" w:cs="Times New Roman"/>
          <w:sz w:val="24"/>
          <w:szCs w:val="24"/>
        </w:rPr>
      </w:pPr>
      <w:r>
        <w:rPr>
          <w:rFonts w:ascii="Times New Roman" w:hAnsi="Times New Roman" w:cs="Times New Roman"/>
          <w:sz w:val="24"/>
          <w:szCs w:val="24"/>
        </w:rPr>
        <w:t>prowadzenia dokumentacji w sprawach związanych ze stosunkiem pracy oraz akt osobowych pracowników;</w:t>
      </w:r>
    </w:p>
    <w:p w:rsidR="00BF1A1E" w:rsidRDefault="00BF1A1E" w:rsidP="00BF1A1E">
      <w:pPr>
        <w:spacing w:after="100" w:line="100" w:lineRule="atLeast"/>
        <w:jc w:val="both"/>
        <w:rPr>
          <w:rFonts w:ascii="Times New Roman" w:hAnsi="Times New Roman" w:cs="Times New Roman"/>
          <w:sz w:val="24"/>
          <w:szCs w:val="24"/>
        </w:rPr>
      </w:pPr>
      <w:r>
        <w:rPr>
          <w:rFonts w:ascii="Times New Roman" w:hAnsi="Times New Roman" w:cs="Times New Roman"/>
          <w:sz w:val="24"/>
          <w:szCs w:val="24"/>
        </w:rPr>
        <w:lastRenderedPageBreak/>
        <w:t>Jak już zostało wskazane, w przypadku umowy cywilnoprawnej, wzajemne prawa i obowiązki stron są określane zasadniczo w umowie, dlatego przed podpisaniem umowy zadbaj o to, by zapoznać się z jej treścią, a jeżeli nie rozumiesz wszystkich postanowień, proś o ich wyjaśnienie.</w:t>
      </w:r>
    </w:p>
    <w:p w:rsidR="00BF1A1E" w:rsidRDefault="00BF1A1E" w:rsidP="00BF1A1E">
      <w:pPr>
        <w:spacing w:after="100" w:line="100" w:lineRule="atLeast"/>
        <w:jc w:val="both"/>
        <w:rPr>
          <w:rFonts w:ascii="Times New Roman" w:hAnsi="Times New Roman" w:cs="Times New Roman"/>
          <w:sz w:val="24"/>
          <w:szCs w:val="24"/>
        </w:rPr>
      </w:pPr>
    </w:p>
    <w:p w:rsidR="00BF1A1E" w:rsidRDefault="00BF1A1E" w:rsidP="00BF1A1E">
      <w:pPr>
        <w:numPr>
          <w:ilvl w:val="0"/>
          <w:numId w:val="24"/>
        </w:numPr>
        <w:suppressAutoHyphens/>
        <w:spacing w:after="100" w:line="10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Pomoc w razie naruszenia praw pracowniczych</w:t>
      </w:r>
    </w:p>
    <w:p w:rsidR="00BF1A1E" w:rsidRDefault="00BF1A1E" w:rsidP="00BF1A1E">
      <w:pPr>
        <w:spacing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Niestety, prawie codzienne słyszy się o naruszeniach praw pracowniczych. Naruszenia te najczęściej polegają na niewypłacaniu należnego wynagrodzenia czy wypłacie cudzoziemcowi wynagrodzenia w wysokości niższej niż dla obywatela polskiego, mimo że świadczyli oni pracę identyczną.</w:t>
      </w:r>
    </w:p>
    <w:p w:rsidR="00BF1A1E" w:rsidRDefault="00BF1A1E" w:rsidP="00BF1A1E">
      <w:pPr>
        <w:spacing w:after="100" w:line="100" w:lineRule="atLeast"/>
        <w:jc w:val="both"/>
        <w:rPr>
          <w:rFonts w:ascii="Times New Roman" w:hAnsi="Times New Roman" w:cs="Times New Roman"/>
          <w:sz w:val="24"/>
          <w:szCs w:val="24"/>
        </w:rPr>
      </w:pPr>
      <w:r>
        <w:rPr>
          <w:rStyle w:val="a"/>
          <w:rFonts w:ascii="Times New Roman" w:hAnsi="Times New Roman" w:cs="Times New Roman"/>
          <w:sz w:val="24"/>
          <w:szCs w:val="24"/>
        </w:rPr>
        <w:t>Wielu cudzoziemców rezygnuje z ochrony swoich praw, bo nie wie w jaki sposób może ich dochodzić, a przede wszystkim nie zdaje sobie sprawy z tego, jakie w ogóle prawa im przysługują. Zdarza się, że sprawy o dochodzenie roszczeń z tytułu naruszenia praw pracowniczych są dość skomplikowane. Najczęściej ma to miejsce wtedy, gdy cudzoziemiec nie zawarł umowy w formie pisemnej, co znacznie utrudnia ustalenie wielu kwestii związanych z zatrudnieniem. Warto zatem wiedzieć, jakie kroki można podjąć, by dochodzić swoich praw, gdyby kiedykolwiek zostały one naruszone, a przede wszystkim – jak się do tego przygotować.</w:t>
      </w:r>
    </w:p>
    <w:p w:rsidR="00BF1A1E" w:rsidRDefault="00BF1A1E" w:rsidP="00BF1A1E">
      <w:pPr>
        <w:spacing w:after="100" w:line="100" w:lineRule="atLeast"/>
        <w:jc w:val="both"/>
        <w:rPr>
          <w:rFonts w:ascii="Times New Roman" w:hAnsi="Times New Roman" w:cs="Times New Roman"/>
          <w:b/>
          <w:sz w:val="24"/>
          <w:szCs w:val="24"/>
        </w:rPr>
      </w:pPr>
      <w:r>
        <w:rPr>
          <w:rFonts w:ascii="Times New Roman" w:hAnsi="Times New Roman" w:cs="Times New Roman"/>
          <w:sz w:val="24"/>
          <w:szCs w:val="24"/>
        </w:rPr>
        <w:t>Już na wstępie należy zaznaczyć, że osobie zatrudnionej na podstawie umowy o pracę przysługują nieco inne uprawnienia, niż osobie zatrudnionej na podstawie umowy cywilnoprawnej (np. umowy zlecenia czy umowy o dzieło).</w:t>
      </w:r>
    </w:p>
    <w:p w:rsidR="00BF1A1E" w:rsidRDefault="00BF1A1E" w:rsidP="00BF1A1E">
      <w:pPr>
        <w:spacing w:after="100" w:line="100" w:lineRule="atLeast"/>
        <w:ind w:left="1134" w:hanging="1134"/>
        <w:jc w:val="both"/>
        <w:rPr>
          <w:rFonts w:ascii="Times New Roman" w:hAnsi="Times New Roman" w:cs="Times New Roman"/>
          <w:sz w:val="24"/>
          <w:szCs w:val="24"/>
        </w:rPr>
      </w:pPr>
      <w:r>
        <w:rPr>
          <w:rFonts w:ascii="Times New Roman" w:hAnsi="Times New Roman" w:cs="Times New Roman"/>
          <w:b/>
          <w:sz w:val="24"/>
          <w:szCs w:val="24"/>
        </w:rPr>
        <w:t>PAMIĘTAJ! Jeżeli jesteś zatrudnion</w:t>
      </w:r>
      <w:r w:rsidR="00995072">
        <w:rPr>
          <w:rFonts w:ascii="Times New Roman" w:hAnsi="Times New Roman" w:cs="Times New Roman"/>
          <w:b/>
          <w:sz w:val="24"/>
          <w:szCs w:val="24"/>
        </w:rPr>
        <w:t>a</w:t>
      </w:r>
      <w:r>
        <w:rPr>
          <w:rFonts w:ascii="Times New Roman" w:hAnsi="Times New Roman" w:cs="Times New Roman"/>
          <w:b/>
          <w:sz w:val="24"/>
          <w:szCs w:val="24"/>
        </w:rPr>
        <w:t xml:space="preserve"> na podstawie umowy o pracę, a pracodawca narusza Twoje prawa pracownicze, możesz złożyć skargę do Państwowej Inspekcji Pracy, która stoi na straży przestrzegania prawa pracy.</w:t>
      </w:r>
    </w:p>
    <w:p w:rsidR="00BF1A1E" w:rsidRDefault="00BF1A1E" w:rsidP="00BF1A1E">
      <w:pPr>
        <w:spacing w:after="100" w:line="100" w:lineRule="atLeast"/>
        <w:jc w:val="both"/>
        <w:rPr>
          <w:rStyle w:val="a"/>
          <w:rFonts w:ascii="Times New Roman" w:hAnsi="Times New Roman" w:cs="Times New Roman"/>
          <w:b/>
          <w:sz w:val="24"/>
          <w:szCs w:val="24"/>
        </w:rPr>
      </w:pPr>
      <w:r>
        <w:rPr>
          <w:rFonts w:ascii="Times New Roman" w:hAnsi="Times New Roman" w:cs="Times New Roman"/>
          <w:sz w:val="24"/>
          <w:szCs w:val="24"/>
        </w:rPr>
        <w:t xml:space="preserve">Przykładowo, jeżeli pracodawca zalega </w:t>
      </w:r>
      <w:r w:rsidR="00536490">
        <w:rPr>
          <w:rFonts w:ascii="Times New Roman" w:hAnsi="Times New Roman" w:cs="Times New Roman"/>
          <w:sz w:val="24"/>
          <w:szCs w:val="24"/>
        </w:rPr>
        <w:t>c</w:t>
      </w:r>
      <w:r>
        <w:rPr>
          <w:rFonts w:ascii="Times New Roman" w:hAnsi="Times New Roman" w:cs="Times New Roman"/>
          <w:sz w:val="24"/>
          <w:szCs w:val="24"/>
        </w:rPr>
        <w:t xml:space="preserve">i z wypłatą wynagrodzenia, Państwowa Inspekcja Pracy na podstawie złożonej przez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Pr>
          <w:rFonts w:ascii="Times New Roman" w:hAnsi="Times New Roman" w:cs="Times New Roman"/>
          <w:sz w:val="24"/>
          <w:szCs w:val="24"/>
        </w:rPr>
        <w:t xml:space="preserve"> skargi może wszcząć postępowanie kontrolne. Jeżeli kontrola wykaże, że rzeczywiście pracodawca zalega z wypłatą wynagrodzenia, Państwowa Inspekcja Pracy może wydać decyzję, w której nakaże pracodawcy wypłatę wynagrodzenia. Decyzja taka jest natychmiast wykonalna, a zatem pracodawca będzie musiał wypłacić kwotę określoną w nakazie zapłaty od razu, bez względu na to, czy będzie się od tej decyzji odwoływał. Jak widać procedura nie jest skomplikowana i nie wymaga od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Pr>
          <w:rFonts w:ascii="Times New Roman" w:hAnsi="Times New Roman" w:cs="Times New Roman"/>
          <w:sz w:val="24"/>
          <w:szCs w:val="24"/>
        </w:rPr>
        <w:t xml:space="preserve"> podjęcia wielu długotrwałych czynności. Wystarczy, że znajdziesz chwilę, by udać się do Państwowej Inspekcji Pracy i przedstawić</w:t>
      </w:r>
      <w:r w:rsidR="00BE60FC">
        <w:rPr>
          <w:rFonts w:ascii="Times New Roman" w:hAnsi="Times New Roman" w:cs="Times New Roman"/>
          <w:sz w:val="24"/>
          <w:szCs w:val="24"/>
        </w:rPr>
        <w:t xml:space="preserve"> sytuację, w której się znalazła</w:t>
      </w:r>
      <w:r>
        <w:rPr>
          <w:rFonts w:ascii="Times New Roman" w:hAnsi="Times New Roman" w:cs="Times New Roman"/>
          <w:sz w:val="24"/>
          <w:szCs w:val="24"/>
        </w:rPr>
        <w:t xml:space="preserve">ś, a Państwowa Inspekcja Pracy w ramach własnych kompetencji ustali, czy w przedstawionych przez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Pr>
          <w:rFonts w:ascii="Times New Roman" w:hAnsi="Times New Roman" w:cs="Times New Roman"/>
          <w:sz w:val="24"/>
          <w:szCs w:val="24"/>
        </w:rPr>
        <w:t xml:space="preserve"> okolicznościach doszło do naruszenia przepisów prawa pracy.</w:t>
      </w:r>
    </w:p>
    <w:p w:rsidR="00BF1A1E" w:rsidRDefault="00BF1A1E" w:rsidP="00BF1A1E">
      <w:pPr>
        <w:spacing w:after="100" w:line="100" w:lineRule="atLeast"/>
        <w:ind w:left="851" w:hanging="851"/>
        <w:jc w:val="both"/>
        <w:rPr>
          <w:rStyle w:val="a"/>
          <w:rFonts w:ascii="Times New Roman" w:hAnsi="Times New Roman" w:cs="Times New Roman"/>
          <w:sz w:val="24"/>
          <w:szCs w:val="24"/>
        </w:rPr>
      </w:pPr>
      <w:r>
        <w:rPr>
          <w:rStyle w:val="a"/>
          <w:rFonts w:ascii="Times New Roman" w:hAnsi="Times New Roman" w:cs="Times New Roman"/>
          <w:b/>
          <w:sz w:val="24"/>
          <w:szCs w:val="24"/>
        </w:rPr>
        <w:t>WAŻNE! Państwowa Inspekcja Pracy</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udziela bezpłatnych</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porad prawnych</w:t>
      </w:r>
      <w:r>
        <w:rPr>
          <w:rStyle w:val="a"/>
          <w:rFonts w:ascii="Times New Roman" w:hAnsi="Times New Roman" w:cs="Times New Roman"/>
          <w:sz w:val="24"/>
          <w:szCs w:val="24"/>
        </w:rPr>
        <w:t xml:space="preserve"> </w:t>
      </w:r>
      <w:r>
        <w:rPr>
          <w:rStyle w:val="a"/>
          <w:rFonts w:ascii="Times New Roman" w:hAnsi="Times New Roman" w:cs="Times New Roman"/>
          <w:b/>
          <w:sz w:val="24"/>
          <w:szCs w:val="24"/>
        </w:rPr>
        <w:t xml:space="preserve">w zakresie prawa pracy, a zatem w razie jakichkolwiek wątpliwości w zakresie praw i obowiązków związanych ze stosunkiem pracy, możesz zwrócić się do niej z </w:t>
      </w:r>
      <w:r>
        <w:rPr>
          <w:rStyle w:val="a"/>
          <w:rFonts w:ascii="Times New Roman" w:hAnsi="Times New Roman" w:cs="Times New Roman"/>
          <w:b/>
          <w:sz w:val="24"/>
          <w:szCs w:val="24"/>
        </w:rPr>
        <w:lastRenderedPageBreak/>
        <w:t>prośbą o pomoc. Więcej informacji znajdziesz pod adresem</w:t>
      </w:r>
      <w:r>
        <w:rPr>
          <w:rStyle w:val="a"/>
          <w:rFonts w:ascii="Times New Roman" w:hAnsi="Times New Roman" w:cs="Times New Roman"/>
          <w:sz w:val="24"/>
          <w:szCs w:val="24"/>
        </w:rPr>
        <w:t>:</w:t>
      </w:r>
      <w:r>
        <w:rPr>
          <w:rStyle w:val="a"/>
          <w:rFonts w:ascii="Times New Roman" w:hAnsi="Times New Roman" w:cs="Times New Roman"/>
          <w:b/>
          <w:sz w:val="24"/>
          <w:szCs w:val="24"/>
        </w:rPr>
        <w:t xml:space="preserve"> https://www.pip.gov.pl</w:t>
      </w:r>
    </w:p>
    <w:p w:rsidR="00BF1A1E" w:rsidRDefault="00BF1A1E" w:rsidP="00BF1A1E">
      <w:pPr>
        <w:spacing w:after="0" w:line="100" w:lineRule="atLeast"/>
        <w:jc w:val="both"/>
        <w:rPr>
          <w:rFonts w:ascii="Times New Roman" w:hAnsi="Times New Roman" w:cs="Times New Roman"/>
          <w:sz w:val="24"/>
          <w:szCs w:val="24"/>
        </w:rPr>
      </w:pPr>
      <w:r>
        <w:rPr>
          <w:rStyle w:val="a"/>
          <w:rFonts w:ascii="Times New Roman" w:hAnsi="Times New Roman" w:cs="Times New Roman"/>
          <w:sz w:val="24"/>
          <w:szCs w:val="24"/>
        </w:rPr>
        <w:t>Swoich praw możesz dochodzić również przed sądem pracy, przy czym bez względu na to, na jakiej podstawie został</w:t>
      </w:r>
      <w:r w:rsidR="00BE60FC">
        <w:rPr>
          <w:rStyle w:val="a"/>
          <w:rFonts w:ascii="Times New Roman" w:hAnsi="Times New Roman" w:cs="Times New Roman"/>
          <w:sz w:val="24"/>
          <w:szCs w:val="24"/>
        </w:rPr>
        <w:t>a</w:t>
      </w:r>
      <w:r>
        <w:rPr>
          <w:rStyle w:val="a"/>
          <w:rFonts w:ascii="Times New Roman" w:hAnsi="Times New Roman" w:cs="Times New Roman"/>
          <w:sz w:val="24"/>
          <w:szCs w:val="24"/>
        </w:rPr>
        <w:t>ś zatrudnion</w:t>
      </w:r>
      <w:r w:rsidR="00BE60FC">
        <w:rPr>
          <w:rStyle w:val="a"/>
          <w:rFonts w:ascii="Times New Roman" w:hAnsi="Times New Roman" w:cs="Times New Roman"/>
          <w:sz w:val="24"/>
          <w:szCs w:val="24"/>
        </w:rPr>
        <w:t>a</w:t>
      </w:r>
      <w:r>
        <w:rPr>
          <w:rStyle w:val="a"/>
          <w:rFonts w:ascii="Times New Roman" w:hAnsi="Times New Roman" w:cs="Times New Roman"/>
          <w:sz w:val="24"/>
          <w:szCs w:val="24"/>
        </w:rPr>
        <w:t>: umowy o pracę czy zlecenie. Wiele osób, nie tylko cudzoziemców, obawia się wystąpienia na drogę sądową. To zrozumiałe, bo zasady postępowania przed sądem są bardzo sformalizowane, obowiązują terminy, których trzeba przestrzegać i po prostu wiąże się to ze stresem. Nie trzeba się jednak zbytnio przejmować, gdyż jeżeli nie masz ustanowionego w sprawie profesjonalnego pełnomocnika, który będzie reprezentował Twoje interesy przed sądem (radcy prawnego lub adwokata), sąd – w razie pot</w:t>
      </w:r>
      <w:r w:rsidR="0044056A">
        <w:rPr>
          <w:rStyle w:val="a"/>
          <w:rFonts w:ascii="Times New Roman" w:hAnsi="Times New Roman" w:cs="Times New Roman"/>
          <w:sz w:val="24"/>
          <w:szCs w:val="24"/>
        </w:rPr>
        <w:t>rzeby – będzie c</w:t>
      </w:r>
      <w:r>
        <w:rPr>
          <w:rStyle w:val="a"/>
          <w:rFonts w:ascii="Times New Roman" w:hAnsi="Times New Roman" w:cs="Times New Roman"/>
          <w:sz w:val="24"/>
          <w:szCs w:val="24"/>
        </w:rPr>
        <w:t xml:space="preserve">i udzielał wszelkich niezbędnych pouczeń. Dodatkowo, zawsze możesz starać się, by sąd ustanowił dla </w:t>
      </w:r>
      <w:r w:rsidR="0044056A">
        <w:rPr>
          <w:rStyle w:val="a"/>
          <w:rFonts w:ascii="Times New Roman" w:hAnsi="Times New Roman" w:cs="Times New Roman"/>
          <w:sz w:val="24"/>
          <w:szCs w:val="24"/>
        </w:rPr>
        <w:t>c</w:t>
      </w:r>
      <w:r w:rsidR="0071696F">
        <w:rPr>
          <w:rStyle w:val="a"/>
          <w:rFonts w:ascii="Times New Roman" w:hAnsi="Times New Roman" w:cs="Times New Roman"/>
          <w:sz w:val="24"/>
          <w:szCs w:val="24"/>
        </w:rPr>
        <w:t>iebie</w:t>
      </w:r>
      <w:r>
        <w:rPr>
          <w:rStyle w:val="a"/>
          <w:rFonts w:ascii="Times New Roman" w:hAnsi="Times New Roman" w:cs="Times New Roman"/>
          <w:sz w:val="24"/>
          <w:szCs w:val="24"/>
        </w:rPr>
        <w:t xml:space="preserve"> pełnomocnika z urzędu, czyli radcę prawnego lub adwokata, który będzie występował w Twoim imieniu, a za jego pomoc nie będziesz musiał</w:t>
      </w:r>
      <w:r w:rsidR="00BE60FC">
        <w:rPr>
          <w:rStyle w:val="a"/>
          <w:rFonts w:ascii="Times New Roman" w:hAnsi="Times New Roman" w:cs="Times New Roman"/>
          <w:sz w:val="24"/>
          <w:szCs w:val="24"/>
        </w:rPr>
        <w:t>a</w:t>
      </w:r>
      <w:r>
        <w:rPr>
          <w:rStyle w:val="a"/>
          <w:rFonts w:ascii="Times New Roman" w:hAnsi="Times New Roman" w:cs="Times New Roman"/>
          <w:sz w:val="24"/>
          <w:szCs w:val="24"/>
        </w:rPr>
        <w:t xml:space="preserve"> płacić. W tym celu powin</w:t>
      </w:r>
      <w:r w:rsidR="00BE60FC">
        <w:rPr>
          <w:rStyle w:val="a"/>
          <w:rFonts w:ascii="Times New Roman" w:hAnsi="Times New Roman" w:cs="Times New Roman"/>
          <w:sz w:val="24"/>
          <w:szCs w:val="24"/>
        </w:rPr>
        <w:t>naś</w:t>
      </w:r>
      <w:r>
        <w:rPr>
          <w:rStyle w:val="a"/>
          <w:rFonts w:ascii="Times New Roman" w:hAnsi="Times New Roman" w:cs="Times New Roman"/>
          <w:sz w:val="24"/>
          <w:szCs w:val="24"/>
        </w:rPr>
        <w:t xml:space="preserve"> złożyć wniosek wraz z formularzem, który zawiera oświadczenie o Twoim stanie rodzinnym, majątku, dochodach i źródłach utrzymania (wniosek dostępny pod adresem: </w:t>
      </w:r>
      <w:hyperlink r:id="rId57" w:history="1">
        <w:r>
          <w:rPr>
            <w:rStyle w:val="a"/>
            <w:rFonts w:ascii="Times New Roman" w:hAnsi="Times New Roman" w:cs="Times New Roman"/>
            <w:color w:val="0000FF"/>
            <w:sz w:val="24"/>
            <w:szCs w:val="24"/>
            <w:u w:val="single"/>
          </w:rPr>
          <w:t>https://bip.ms.gov.pl</w:t>
        </w:r>
      </w:hyperlink>
      <w:r>
        <w:rPr>
          <w:rStyle w:val="a"/>
          <w:rFonts w:ascii="Times New Roman" w:hAnsi="Times New Roman" w:cs="Times New Roman"/>
          <w:sz w:val="24"/>
          <w:szCs w:val="24"/>
        </w:rPr>
        <w:t>). Sąd uwzględni wniosek, jeżeli uzna, że udział adwokata lub radcy prawnego w sprawie jest potrzebny.</w:t>
      </w:r>
    </w:p>
    <w:p w:rsidR="00BF1A1E" w:rsidRDefault="00BF1A1E" w:rsidP="00BF1A1E">
      <w:pPr>
        <w:spacing w:after="0" w:line="100" w:lineRule="atLeast"/>
        <w:jc w:val="both"/>
        <w:rPr>
          <w:rFonts w:ascii="Times New Roman" w:hAnsi="Times New Roman" w:cs="Times New Roman"/>
          <w:sz w:val="24"/>
          <w:szCs w:val="24"/>
        </w:rPr>
      </w:pPr>
    </w:p>
    <w:p w:rsidR="00BF1A1E" w:rsidRDefault="00BF1A1E" w:rsidP="00BF1A1E">
      <w:pPr>
        <w:spacing w:line="100" w:lineRule="atLeast"/>
        <w:ind w:left="993" w:hanging="993"/>
        <w:jc w:val="both"/>
        <w:rPr>
          <w:rStyle w:val="a"/>
          <w:rFonts w:ascii="Times New Roman" w:hAnsi="Times New Roman" w:cs="Times New Roman"/>
          <w:sz w:val="24"/>
          <w:szCs w:val="24"/>
        </w:rPr>
      </w:pPr>
      <w:r>
        <w:rPr>
          <w:rFonts w:ascii="Times New Roman" w:hAnsi="Times New Roman" w:cs="Times New Roman"/>
          <w:b/>
          <w:sz w:val="24"/>
          <w:szCs w:val="24"/>
        </w:rPr>
        <w:t>UWAGA! Aby otrzymać pomoc pełnomocnika z urzędu, musisz wykazać, że nie jesteś w stanie ponieść kosztów wynagrodzenia adwokata lub radcy prawnego bez uszczerbku dla utrzymania koniecznego dla siebie i rodziny.</w:t>
      </w:r>
    </w:p>
    <w:p w:rsidR="00BF1A1E" w:rsidRDefault="00BF1A1E" w:rsidP="00BF1A1E">
      <w:pPr>
        <w:spacing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Wystąpienie do sądu wiąże się zasadniczo z obowiązkiem poniesienia opłat związanych z postępowaniem. Jeżeli jednak jesteś zatrudnion</w:t>
      </w:r>
      <w:r w:rsidR="00BE60FC">
        <w:rPr>
          <w:rStyle w:val="a"/>
          <w:rFonts w:ascii="Times New Roman" w:hAnsi="Times New Roman" w:cs="Times New Roman"/>
          <w:sz w:val="24"/>
          <w:szCs w:val="24"/>
        </w:rPr>
        <w:t>a</w:t>
      </w:r>
      <w:r>
        <w:rPr>
          <w:rStyle w:val="a"/>
          <w:rFonts w:ascii="Times New Roman" w:hAnsi="Times New Roman" w:cs="Times New Roman"/>
          <w:sz w:val="24"/>
          <w:szCs w:val="24"/>
        </w:rPr>
        <w:t xml:space="preserve"> na podstawie umowy o pracę, jako pracownik korzystasz ze zwolnienia z obowiązku uiszczenia opłaty sądowej w sprawach ze stosunku pracy, chyba że będziesz dochodził</w:t>
      </w:r>
      <w:r w:rsidR="00BE60FC">
        <w:rPr>
          <w:rStyle w:val="a"/>
          <w:rFonts w:ascii="Times New Roman" w:hAnsi="Times New Roman" w:cs="Times New Roman"/>
          <w:sz w:val="24"/>
          <w:szCs w:val="24"/>
        </w:rPr>
        <w:t>a</w:t>
      </w:r>
      <w:r>
        <w:rPr>
          <w:rStyle w:val="a"/>
          <w:rFonts w:ascii="Times New Roman" w:hAnsi="Times New Roman" w:cs="Times New Roman"/>
          <w:sz w:val="24"/>
          <w:szCs w:val="24"/>
        </w:rPr>
        <w:t xml:space="preserve"> przed sądem kwoty wyższej niż 50.000 zł – wówczas będziesz musiał</w:t>
      </w:r>
      <w:r w:rsidR="00BE60FC">
        <w:rPr>
          <w:rStyle w:val="a"/>
          <w:rFonts w:ascii="Times New Roman" w:hAnsi="Times New Roman" w:cs="Times New Roman"/>
          <w:sz w:val="24"/>
          <w:szCs w:val="24"/>
        </w:rPr>
        <w:t>a</w:t>
      </w:r>
      <w:r>
        <w:rPr>
          <w:rStyle w:val="a"/>
          <w:rFonts w:ascii="Times New Roman" w:hAnsi="Times New Roman" w:cs="Times New Roman"/>
          <w:sz w:val="24"/>
          <w:szCs w:val="24"/>
        </w:rPr>
        <w:t xml:space="preserve"> uiścić opłatę sądową w wysokości 5% tej kwoty. Inaczej wygląda sytuacja w przypadku osób, które nie są pracownikami, tylko świadczą pracę na podstawie umowy cywilnoprawnej. Takie osoby muszą uiścić opłatę od pozwu – zasadniczo jest to 5% dochodzonej kwoty. Niezależnie od kosztów sądowych, trzeba się liczyć z tym, że w razie przegranej będziesz musiał</w:t>
      </w:r>
      <w:r w:rsidR="00BE60FC">
        <w:rPr>
          <w:rStyle w:val="a"/>
          <w:rFonts w:ascii="Times New Roman" w:hAnsi="Times New Roman" w:cs="Times New Roman"/>
          <w:sz w:val="24"/>
          <w:szCs w:val="24"/>
        </w:rPr>
        <w:t>a</w:t>
      </w:r>
      <w:r>
        <w:rPr>
          <w:rStyle w:val="a"/>
          <w:rFonts w:ascii="Times New Roman" w:hAnsi="Times New Roman" w:cs="Times New Roman"/>
          <w:sz w:val="24"/>
          <w:szCs w:val="24"/>
        </w:rPr>
        <w:t xml:space="preserve"> zwrócić drugiej stronie koszty poniesione w związku z postępowaniem, w tym koszty zastępstwa przez adwokata lub radcy prawnego, jeżeli występowali w sprawie. Dotyczy to zarówno sytuacji, gdy jesteś pracownikiem, jak również gdy dochodzisz roszczeń z tytułu umowy zlecenia.</w:t>
      </w:r>
    </w:p>
    <w:p w:rsidR="00BF1A1E" w:rsidRDefault="00BF1A1E" w:rsidP="00BF1A1E">
      <w:pPr>
        <w:spacing w:line="100" w:lineRule="atLeast"/>
        <w:jc w:val="both"/>
        <w:rPr>
          <w:rStyle w:val="a"/>
          <w:rFonts w:ascii="Times New Roman" w:hAnsi="Times New Roman" w:cs="Times New Roman"/>
          <w:sz w:val="24"/>
          <w:szCs w:val="24"/>
        </w:rPr>
      </w:pPr>
      <w:r>
        <w:rPr>
          <w:rStyle w:val="a"/>
          <w:rFonts w:ascii="Times New Roman" w:hAnsi="Times New Roman" w:cs="Times New Roman"/>
          <w:sz w:val="24"/>
          <w:szCs w:val="24"/>
        </w:rPr>
        <w:t xml:space="preserve">Jeżeli nie masz wystarczających środków, by ponieść koszty sądowe, możesz zwrócić się do sądu z wnioskiem o zwolnienie </w:t>
      </w:r>
      <w:r w:rsidR="00536490">
        <w:rPr>
          <w:rStyle w:val="a"/>
          <w:rFonts w:ascii="Times New Roman" w:hAnsi="Times New Roman" w:cs="Times New Roman"/>
          <w:sz w:val="24"/>
          <w:szCs w:val="24"/>
        </w:rPr>
        <w:t>c</w:t>
      </w:r>
      <w:r w:rsidR="0071696F">
        <w:rPr>
          <w:rStyle w:val="a"/>
          <w:rFonts w:ascii="Times New Roman" w:hAnsi="Times New Roman" w:cs="Times New Roman"/>
          <w:sz w:val="24"/>
          <w:szCs w:val="24"/>
        </w:rPr>
        <w:t>ię</w:t>
      </w:r>
      <w:r>
        <w:rPr>
          <w:rStyle w:val="a"/>
          <w:rFonts w:ascii="Times New Roman" w:hAnsi="Times New Roman" w:cs="Times New Roman"/>
          <w:sz w:val="24"/>
          <w:szCs w:val="24"/>
        </w:rPr>
        <w:t xml:space="preserve"> od obowiązku ponoszenia tych kosztów. Wniosek o przyznanie zwolnienia od kosztów sądowych powi</w:t>
      </w:r>
      <w:r w:rsidR="00BE60FC">
        <w:rPr>
          <w:rStyle w:val="a"/>
          <w:rFonts w:ascii="Times New Roman" w:hAnsi="Times New Roman" w:cs="Times New Roman"/>
          <w:sz w:val="24"/>
          <w:szCs w:val="24"/>
        </w:rPr>
        <w:t>nnaś</w:t>
      </w:r>
      <w:r>
        <w:rPr>
          <w:rStyle w:val="a"/>
          <w:rFonts w:ascii="Times New Roman" w:hAnsi="Times New Roman" w:cs="Times New Roman"/>
          <w:sz w:val="24"/>
          <w:szCs w:val="24"/>
        </w:rPr>
        <w:t xml:space="preserve"> zgłosić na piśmie lub ustnie do protokołu w sądzie, w którym sprawa ma być wytoczona lub już się toczy. Do wniosku należy załączyć oświadczenie obejmujące szczegółowe dane o stanie rodzinnym, majątku, </w:t>
      </w:r>
      <w:r>
        <w:rPr>
          <w:rStyle w:val="a"/>
          <w:rFonts w:ascii="Times New Roman" w:hAnsi="Times New Roman" w:cs="Times New Roman"/>
          <w:sz w:val="24"/>
          <w:szCs w:val="24"/>
        </w:rPr>
        <w:lastRenderedPageBreak/>
        <w:t xml:space="preserve">dochodach i źródłach utrzymania, które sporządza się według ustalonego wzoru (formularz oświadczenia dostępny na stronie: </w:t>
      </w:r>
      <w:hyperlink r:id="rId58" w:history="1">
        <w:r>
          <w:rPr>
            <w:rStyle w:val="a"/>
            <w:rFonts w:ascii="Times New Roman" w:hAnsi="Times New Roman" w:cs="Times New Roman"/>
            <w:color w:val="0000FF"/>
            <w:sz w:val="24"/>
            <w:szCs w:val="24"/>
            <w:u w:val="single"/>
          </w:rPr>
          <w:t>https://bip.ms.gov.pl</w:t>
        </w:r>
      </w:hyperlink>
      <w:r>
        <w:rPr>
          <w:rStyle w:val="a"/>
          <w:rFonts w:ascii="Times New Roman" w:hAnsi="Times New Roman" w:cs="Times New Roman"/>
          <w:sz w:val="24"/>
          <w:szCs w:val="24"/>
        </w:rPr>
        <w:t>).</w:t>
      </w:r>
    </w:p>
    <w:p w:rsidR="00BF1A1E" w:rsidRDefault="00BF1A1E" w:rsidP="00BF1A1E">
      <w:pPr>
        <w:spacing w:line="100" w:lineRule="atLeast"/>
        <w:ind w:left="993" w:hanging="993"/>
        <w:jc w:val="both"/>
        <w:rPr>
          <w:rFonts w:ascii="Times New Roman" w:hAnsi="Times New Roman" w:cs="Times New Roman"/>
          <w:b/>
          <w:sz w:val="24"/>
          <w:szCs w:val="24"/>
        </w:rPr>
      </w:pPr>
      <w:r>
        <w:rPr>
          <w:rStyle w:val="a"/>
          <w:rFonts w:ascii="Times New Roman" w:hAnsi="Times New Roman" w:cs="Times New Roman"/>
          <w:sz w:val="24"/>
          <w:szCs w:val="24"/>
        </w:rPr>
        <w:t xml:space="preserve"> </w:t>
      </w:r>
      <w:r>
        <w:rPr>
          <w:rStyle w:val="a"/>
          <w:rFonts w:ascii="Times New Roman" w:hAnsi="Times New Roman" w:cs="Times New Roman"/>
          <w:b/>
          <w:sz w:val="24"/>
          <w:szCs w:val="24"/>
        </w:rPr>
        <w:t>UWAGA! Sąd może przyznać zwolnienie od kosztów sądowych osobie, która wykaże, że nie jest w stanie ich ponieść bez uszczerbku utrzymania koniecznego dla siebie i rodziny.</w:t>
      </w:r>
    </w:p>
    <w:p w:rsidR="00BF1A1E" w:rsidRDefault="00BF1A1E" w:rsidP="00BF1A1E">
      <w:pPr>
        <w:spacing w:line="100" w:lineRule="atLeast"/>
        <w:ind w:left="993" w:hanging="993"/>
        <w:jc w:val="both"/>
        <w:rPr>
          <w:rFonts w:ascii="Times New Roman" w:hAnsi="Times New Roman" w:cs="Times New Roman"/>
          <w:sz w:val="24"/>
          <w:szCs w:val="24"/>
        </w:rPr>
      </w:pPr>
      <w:r>
        <w:rPr>
          <w:rFonts w:ascii="Times New Roman" w:hAnsi="Times New Roman" w:cs="Times New Roman"/>
          <w:b/>
          <w:sz w:val="24"/>
          <w:szCs w:val="24"/>
        </w:rPr>
        <w:t>UWAGA! Zwolnienie od kosztów sądowych nie zwalnia od obowiązku zwrotu kosztów procesu przeciwnikowi.</w:t>
      </w:r>
    </w:p>
    <w:p w:rsidR="00BF1A1E" w:rsidRDefault="00BF1A1E" w:rsidP="00BF1A1E">
      <w:pPr>
        <w:spacing w:after="100" w:line="100" w:lineRule="atLeast"/>
        <w:jc w:val="both"/>
        <w:rPr>
          <w:rStyle w:val="a"/>
          <w:rFonts w:ascii="Times New Roman" w:hAnsi="Times New Roman" w:cs="Times New Roman"/>
          <w:sz w:val="24"/>
          <w:szCs w:val="24"/>
        </w:rPr>
      </w:pPr>
      <w:r>
        <w:rPr>
          <w:rFonts w:ascii="Times New Roman" w:hAnsi="Times New Roman" w:cs="Times New Roman"/>
          <w:sz w:val="24"/>
          <w:szCs w:val="24"/>
        </w:rPr>
        <w:t>Powin</w:t>
      </w:r>
      <w:r w:rsidR="00BE60FC">
        <w:rPr>
          <w:rFonts w:ascii="Times New Roman" w:hAnsi="Times New Roman" w:cs="Times New Roman"/>
          <w:sz w:val="24"/>
          <w:szCs w:val="24"/>
        </w:rPr>
        <w:t>naś</w:t>
      </w:r>
      <w:r>
        <w:rPr>
          <w:rFonts w:ascii="Times New Roman" w:hAnsi="Times New Roman" w:cs="Times New Roman"/>
          <w:sz w:val="24"/>
          <w:szCs w:val="24"/>
        </w:rPr>
        <w:t xml:space="preserve"> również pamiętać o tym, że prawo ściśle określa terminy, w jakich możesz skutecznie dochodzić swoich praw. Termin do złożenia odwołania lub pozwu zależny jest od rodzaju sprawy. Dlatego w razie naruszenia Twoich praw, powin</w:t>
      </w:r>
      <w:r w:rsidR="00995072">
        <w:rPr>
          <w:rFonts w:ascii="Times New Roman" w:hAnsi="Times New Roman" w:cs="Times New Roman"/>
          <w:sz w:val="24"/>
          <w:szCs w:val="24"/>
        </w:rPr>
        <w:t>naś</w:t>
      </w:r>
      <w:r>
        <w:rPr>
          <w:rFonts w:ascii="Times New Roman" w:hAnsi="Times New Roman" w:cs="Times New Roman"/>
          <w:sz w:val="24"/>
          <w:szCs w:val="24"/>
        </w:rPr>
        <w:t xml:space="preserve"> działać szybko, bo upływ określonego terminu może powodować dla </w:t>
      </w:r>
      <w:r w:rsidR="0044056A">
        <w:rPr>
          <w:rFonts w:ascii="Times New Roman" w:hAnsi="Times New Roman" w:cs="Times New Roman"/>
          <w:sz w:val="24"/>
          <w:szCs w:val="24"/>
        </w:rPr>
        <w:t>c</w:t>
      </w:r>
      <w:r w:rsidR="0071696F">
        <w:rPr>
          <w:rFonts w:ascii="Times New Roman" w:hAnsi="Times New Roman" w:cs="Times New Roman"/>
          <w:sz w:val="24"/>
          <w:szCs w:val="24"/>
        </w:rPr>
        <w:t>iebie</w:t>
      </w:r>
      <w:r>
        <w:rPr>
          <w:rFonts w:ascii="Times New Roman" w:hAnsi="Times New Roman" w:cs="Times New Roman"/>
          <w:sz w:val="24"/>
          <w:szCs w:val="24"/>
        </w:rPr>
        <w:t xml:space="preserve"> negatywne konsekwencje.</w:t>
      </w:r>
    </w:p>
    <w:p w:rsidR="00BF1A1E" w:rsidRDefault="00BF1A1E" w:rsidP="00BF1A1E">
      <w:pPr>
        <w:spacing w:after="100" w:line="100" w:lineRule="atLeast"/>
        <w:jc w:val="both"/>
      </w:pPr>
      <w:r>
        <w:rPr>
          <w:rStyle w:val="a"/>
          <w:rFonts w:ascii="Times New Roman" w:hAnsi="Times New Roman" w:cs="Times New Roman"/>
          <w:sz w:val="24"/>
          <w:szCs w:val="24"/>
        </w:rPr>
        <w:t xml:space="preserve">I na zakończenie jeszcze jedna rada – </w:t>
      </w:r>
      <w:r>
        <w:rPr>
          <w:rStyle w:val="a"/>
          <w:rFonts w:ascii="Times New Roman" w:hAnsi="Times New Roman" w:cs="Times New Roman"/>
          <w:b/>
          <w:sz w:val="24"/>
          <w:szCs w:val="24"/>
        </w:rPr>
        <w:t>NIE DAJ SOBIE WMÓWIĆ, ŻE NIE MASZ W POLSCE ŻADNYCH PRAW!</w:t>
      </w:r>
      <w:r>
        <w:rPr>
          <w:rStyle w:val="a"/>
          <w:rFonts w:ascii="Times New Roman" w:hAnsi="Times New Roman" w:cs="Times New Roman"/>
          <w:sz w:val="24"/>
          <w:szCs w:val="24"/>
        </w:rPr>
        <w:t xml:space="preserve"> Twoje prawa pracownicze są takie same, jak prawa obywateli polskich. Różnica polega na tym, że jako cudzoziem</w:t>
      </w:r>
      <w:r w:rsidR="00995072">
        <w:rPr>
          <w:rStyle w:val="a"/>
          <w:rFonts w:ascii="Times New Roman" w:hAnsi="Times New Roman" w:cs="Times New Roman"/>
          <w:sz w:val="24"/>
          <w:szCs w:val="24"/>
        </w:rPr>
        <w:t>ka</w:t>
      </w:r>
      <w:r>
        <w:rPr>
          <w:rStyle w:val="a"/>
          <w:rFonts w:ascii="Times New Roman" w:hAnsi="Times New Roman" w:cs="Times New Roman"/>
          <w:sz w:val="24"/>
          <w:szCs w:val="24"/>
        </w:rPr>
        <w:t xml:space="preserve"> w wielu przypadkach potr</w:t>
      </w:r>
      <w:r w:rsidR="00536490">
        <w:rPr>
          <w:rStyle w:val="a"/>
          <w:rFonts w:ascii="Times New Roman" w:hAnsi="Times New Roman" w:cs="Times New Roman"/>
          <w:sz w:val="24"/>
          <w:szCs w:val="24"/>
        </w:rPr>
        <w:t>zebujesz dokumentu, który daje c</w:t>
      </w:r>
      <w:r>
        <w:rPr>
          <w:rStyle w:val="a"/>
          <w:rFonts w:ascii="Times New Roman" w:hAnsi="Times New Roman" w:cs="Times New Roman"/>
          <w:sz w:val="24"/>
          <w:szCs w:val="24"/>
        </w:rPr>
        <w:t>i prawo do pracy w Polsce.</w:t>
      </w:r>
    </w:p>
    <w:p w:rsidR="00C07731" w:rsidRDefault="00C07731" w:rsidP="00C07731">
      <w:pPr>
        <w:tabs>
          <w:tab w:val="left" w:pos="1939"/>
        </w:tabs>
        <w:spacing w:line="240" w:lineRule="auto"/>
        <w:rPr>
          <w:rFonts w:ascii="Times New Roman" w:hAnsi="Times New Roman" w:cs="Times New Roman"/>
          <w:sz w:val="24"/>
          <w:szCs w:val="24"/>
        </w:rPr>
      </w:pPr>
    </w:p>
    <w:p w:rsidR="00C07731" w:rsidRPr="00C07731" w:rsidRDefault="00D57459" w:rsidP="00C07731">
      <w:pPr>
        <w:pStyle w:val="Nagwek1"/>
      </w:pPr>
      <w:bookmarkStart w:id="7" w:name="_Toc6434201"/>
      <w:r>
        <w:t xml:space="preserve">4. </w:t>
      </w:r>
      <w:r w:rsidR="00BF1A1E" w:rsidRPr="00C07731">
        <w:t>BIZNESOW</w:t>
      </w:r>
      <w:r w:rsidR="00BF1A1E">
        <w:t>y j</w:t>
      </w:r>
      <w:r w:rsidR="00C07731" w:rsidRPr="00C07731">
        <w:t>ĘZYK</w:t>
      </w:r>
      <w:r w:rsidR="00BF1A1E">
        <w:t xml:space="preserve"> polski</w:t>
      </w:r>
      <w:bookmarkEnd w:id="7"/>
      <w:r w:rsidR="00C07731" w:rsidRPr="00C07731">
        <w:t xml:space="preserve"> </w:t>
      </w:r>
    </w:p>
    <w:p w:rsidR="00F044A1" w:rsidRDefault="00F044A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Znajomość języka, kraju w którym się mieszka jest kluczowy dla funkcjonowania na rynk</w:t>
      </w:r>
      <w:r w:rsidR="00995072">
        <w:rPr>
          <w:rFonts w:ascii="Times New Roman" w:hAnsi="Times New Roman" w:cs="Times New Roman"/>
          <w:sz w:val="24"/>
          <w:szCs w:val="24"/>
        </w:rPr>
        <w:t>u</w:t>
      </w:r>
      <w:r>
        <w:rPr>
          <w:rFonts w:ascii="Times New Roman" w:hAnsi="Times New Roman" w:cs="Times New Roman"/>
          <w:sz w:val="24"/>
          <w:szCs w:val="24"/>
        </w:rPr>
        <w:t xml:space="preserve"> pracy. W Polsce</w:t>
      </w:r>
      <w:r w:rsidR="00995072">
        <w:rPr>
          <w:rFonts w:ascii="Times New Roman" w:hAnsi="Times New Roman" w:cs="Times New Roman"/>
          <w:sz w:val="24"/>
          <w:szCs w:val="24"/>
        </w:rPr>
        <w:t>,</w:t>
      </w:r>
      <w:r>
        <w:rPr>
          <w:rFonts w:ascii="Times New Roman" w:hAnsi="Times New Roman" w:cs="Times New Roman"/>
          <w:sz w:val="24"/>
          <w:szCs w:val="24"/>
        </w:rPr>
        <w:t xml:space="preserve"> znajomość</w:t>
      </w:r>
      <w:r w:rsidR="00995072">
        <w:rPr>
          <w:rFonts w:ascii="Times New Roman" w:hAnsi="Times New Roman" w:cs="Times New Roman"/>
          <w:sz w:val="24"/>
          <w:szCs w:val="24"/>
        </w:rPr>
        <w:t xml:space="preserve"> języka</w:t>
      </w:r>
      <w:r>
        <w:rPr>
          <w:rFonts w:ascii="Times New Roman" w:hAnsi="Times New Roman" w:cs="Times New Roman"/>
          <w:sz w:val="24"/>
          <w:szCs w:val="24"/>
        </w:rPr>
        <w:t xml:space="preserve"> </w:t>
      </w:r>
      <w:r w:rsidR="00995072">
        <w:rPr>
          <w:rFonts w:ascii="Times New Roman" w:hAnsi="Times New Roman" w:cs="Times New Roman"/>
          <w:sz w:val="24"/>
          <w:szCs w:val="24"/>
        </w:rPr>
        <w:t>p</w:t>
      </w:r>
      <w:r>
        <w:rPr>
          <w:rFonts w:ascii="Times New Roman" w:hAnsi="Times New Roman" w:cs="Times New Roman"/>
          <w:sz w:val="24"/>
          <w:szCs w:val="24"/>
        </w:rPr>
        <w:t xml:space="preserve">olskiego jest koniecznością, zwłaszcza dla pracowników </w:t>
      </w:r>
      <w:proofErr w:type="spellStart"/>
      <w:r>
        <w:rPr>
          <w:rFonts w:ascii="Times New Roman" w:hAnsi="Times New Roman" w:cs="Times New Roman"/>
          <w:sz w:val="24"/>
          <w:szCs w:val="24"/>
        </w:rPr>
        <w:t>wysokowykwalifikowanych</w:t>
      </w:r>
      <w:proofErr w:type="spellEnd"/>
      <w:r>
        <w:rPr>
          <w:rFonts w:ascii="Times New Roman" w:hAnsi="Times New Roman" w:cs="Times New Roman"/>
          <w:sz w:val="24"/>
          <w:szCs w:val="24"/>
        </w:rPr>
        <w:t xml:space="preserve">. </w:t>
      </w:r>
    </w:p>
    <w:p w:rsidR="00F044A1" w:rsidRDefault="00995072"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Ucząc się języka p</w:t>
      </w:r>
      <w:r w:rsidR="00F044A1">
        <w:rPr>
          <w:rFonts w:ascii="Times New Roman" w:hAnsi="Times New Roman" w:cs="Times New Roman"/>
          <w:sz w:val="24"/>
          <w:szCs w:val="24"/>
        </w:rPr>
        <w:t>olskiego warto zwrócić uwagę na następujące kwestie:</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C07731">
        <w:rPr>
          <w:rFonts w:ascii="Times New Roman" w:hAnsi="Times New Roman" w:cs="Times New Roman"/>
          <w:sz w:val="24"/>
          <w:szCs w:val="24"/>
        </w:rPr>
        <w:t>Prezentacja: Kim jestem? Skąd jestem? Dane osobowe – wypełnianie formularzy osobowych.</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CF3922">
        <w:rPr>
          <w:rFonts w:ascii="Times New Roman" w:hAnsi="Times New Roman" w:cs="Times New Roman"/>
          <w:sz w:val="24"/>
          <w:szCs w:val="24"/>
        </w:rPr>
        <w:t>Cu</w:t>
      </w:r>
      <w:r w:rsidR="00995072">
        <w:rPr>
          <w:rFonts w:ascii="Times New Roman" w:hAnsi="Times New Roman" w:cs="Times New Roman"/>
          <w:sz w:val="24"/>
          <w:szCs w:val="24"/>
        </w:rPr>
        <w:t>r</w:t>
      </w:r>
      <w:r w:rsidR="00CF3922">
        <w:rPr>
          <w:rFonts w:ascii="Times New Roman" w:hAnsi="Times New Roman" w:cs="Times New Roman"/>
          <w:sz w:val="24"/>
          <w:szCs w:val="24"/>
        </w:rPr>
        <w:t xml:space="preserve">riculum vitae </w:t>
      </w:r>
      <w:r w:rsidRPr="00C07731">
        <w:rPr>
          <w:rFonts w:ascii="Times New Roman" w:hAnsi="Times New Roman" w:cs="Times New Roman"/>
          <w:sz w:val="24"/>
          <w:szCs w:val="24"/>
        </w:rPr>
        <w:t>– ważny dokument dla pracodawcy. Moje kwalifikacje zawodowe.</w:t>
      </w:r>
    </w:p>
    <w:p w:rsidR="00C07731" w:rsidRPr="00C07731" w:rsidRDefault="00995072"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Przygotowanie własnego CV</w:t>
      </w:r>
      <w:r w:rsidR="00C07731" w:rsidRPr="00C07731">
        <w:rPr>
          <w:rFonts w:ascii="Times New Roman" w:hAnsi="Times New Roman" w:cs="Times New Roman"/>
          <w:sz w:val="24"/>
          <w:szCs w:val="24"/>
        </w:rPr>
        <w:t xml:space="preserve"> w języku polskim.</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Pr="00C07731">
        <w:rPr>
          <w:rFonts w:ascii="Times New Roman" w:hAnsi="Times New Roman" w:cs="Times New Roman"/>
          <w:sz w:val="24"/>
          <w:szCs w:val="24"/>
        </w:rPr>
        <w:t>List motywacyjny jako przygotowanie do rozmowy kwalifikacyjnej z potencjalnym pracodawcą.  Przygotowanie i opracowanie listu motywacyjnego w języku polskim. Uzasadnienie wyboru danego pracodawcy i charakteru pracy.</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Pr="00C07731">
        <w:rPr>
          <w:rFonts w:ascii="Times New Roman" w:hAnsi="Times New Roman" w:cs="Times New Roman"/>
          <w:sz w:val="24"/>
          <w:szCs w:val="24"/>
        </w:rPr>
        <w:t>Poszukiwanie pracy:</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urząd pracy – rejestracja, dostępność do banku informacji i szkoleń</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ogłoszenia o pracę w prasie codziennej</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lastRenderedPageBreak/>
        <w:t>-  Internet</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aplikacje</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Odpowiedzi na oferty pracy.</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Pr="00C07731">
        <w:rPr>
          <w:rFonts w:ascii="Times New Roman" w:hAnsi="Times New Roman" w:cs="Times New Roman"/>
          <w:sz w:val="24"/>
          <w:szCs w:val="24"/>
        </w:rPr>
        <w:t xml:space="preserve">Kontakt z potencjalnym pracodawcą: </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rozmowa telefoniczna: informacje wstępne o sobie, umawianie się na spotkanie</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xml:space="preserve">-  kontakt mailowy: wymogi formalne listu elektronicznego (nagłówki, zwroty do  </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xml:space="preserve">   adresata na początku i na końcu listu, użycie dużych liter w zwrotach do adresata, </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xml:space="preserve">   prawidłowe użycie  akapitów) </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rozmowa bezpośrednia (Interview): zachowania językowe, niezbędne zwroty.</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sidRPr="00C07731">
        <w:rPr>
          <w:rFonts w:ascii="Times New Roman" w:hAnsi="Times New Roman" w:cs="Times New Roman"/>
          <w:sz w:val="24"/>
          <w:szCs w:val="24"/>
        </w:rPr>
        <w:t xml:space="preserve">   Ważne pytania –  formułowanie pytań  do  osoby  rekrutującej.</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6. </w:t>
      </w:r>
      <w:r w:rsidRPr="00C07731">
        <w:rPr>
          <w:rFonts w:ascii="Times New Roman" w:hAnsi="Times New Roman" w:cs="Times New Roman"/>
          <w:sz w:val="24"/>
          <w:szCs w:val="24"/>
        </w:rPr>
        <w:t>Różne formy zatrudnienia – wady i zalety pracy etatowej i na własny rachunek. Wypowiedzi różnych osób inspiracją do dyskusji.</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7. </w:t>
      </w:r>
      <w:r w:rsidRPr="00C07731">
        <w:rPr>
          <w:rFonts w:ascii="Times New Roman" w:hAnsi="Times New Roman" w:cs="Times New Roman"/>
          <w:sz w:val="24"/>
          <w:szCs w:val="24"/>
        </w:rPr>
        <w:t>Praca czasowa – przymus czy własny wybór? Omówienie na przykładzie  „AppJobs.com” – aplikacji specjalizującej się w kojarzeniu pracodawców z poszukującymi pracy czasowej. Dyskusja.</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8. </w:t>
      </w:r>
      <w:r w:rsidRPr="00C07731">
        <w:rPr>
          <w:rFonts w:ascii="Times New Roman" w:hAnsi="Times New Roman" w:cs="Times New Roman"/>
          <w:sz w:val="24"/>
          <w:szCs w:val="24"/>
        </w:rPr>
        <w:t>Podpisujemy umowę o pracę ze zrozumieniem. Poznanie ważnych sformułowań zawartych w umowach o pracę.</w:t>
      </w:r>
    </w:p>
    <w:p w:rsidR="00C07731" w:rsidRPr="00C07731"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9. </w:t>
      </w:r>
      <w:r w:rsidRPr="00C07731">
        <w:rPr>
          <w:rFonts w:ascii="Times New Roman" w:hAnsi="Times New Roman" w:cs="Times New Roman"/>
          <w:sz w:val="24"/>
          <w:szCs w:val="24"/>
        </w:rPr>
        <w:t xml:space="preserve">Działalność gospodarcza pod własnym szyldem czy franczyza? Słownictwo biznesowe dotyczące prowadzenia własnej firmy. </w:t>
      </w:r>
    </w:p>
    <w:p w:rsidR="00525C46" w:rsidRDefault="00C07731"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10. </w:t>
      </w:r>
      <w:r w:rsidRPr="00C07731">
        <w:rPr>
          <w:rFonts w:ascii="Times New Roman" w:hAnsi="Times New Roman" w:cs="Times New Roman"/>
          <w:sz w:val="24"/>
          <w:szCs w:val="24"/>
        </w:rPr>
        <w:t xml:space="preserve">Środowisko pracy. Praca w małej firmie a w praca w korporacji. </w:t>
      </w:r>
    </w:p>
    <w:p w:rsidR="00995072" w:rsidRDefault="00995072" w:rsidP="00C07731">
      <w:pPr>
        <w:tabs>
          <w:tab w:val="left" w:pos="1939"/>
        </w:tabs>
        <w:spacing w:line="240" w:lineRule="auto"/>
        <w:jc w:val="both"/>
        <w:rPr>
          <w:rFonts w:ascii="Times New Roman" w:hAnsi="Times New Roman" w:cs="Times New Roman"/>
          <w:sz w:val="24"/>
          <w:szCs w:val="24"/>
        </w:rPr>
      </w:pPr>
    </w:p>
    <w:p w:rsidR="00995072" w:rsidRDefault="00995072" w:rsidP="00C07731">
      <w:pPr>
        <w:tabs>
          <w:tab w:val="left" w:pos="1939"/>
        </w:tabs>
        <w:spacing w:line="240" w:lineRule="auto"/>
        <w:jc w:val="both"/>
        <w:rPr>
          <w:rFonts w:ascii="Times New Roman" w:hAnsi="Times New Roman" w:cs="Times New Roman"/>
          <w:sz w:val="24"/>
          <w:szCs w:val="24"/>
        </w:rPr>
      </w:pPr>
      <w:r>
        <w:rPr>
          <w:rFonts w:ascii="Times New Roman" w:hAnsi="Times New Roman" w:cs="Times New Roman"/>
          <w:sz w:val="24"/>
          <w:szCs w:val="24"/>
        </w:rPr>
        <w:t>Nie wszystko jest takie straszne jakim się wydaje. Mamy nadziej, że nasz mini poradnik rozwiał choć część Twoich wątpliwości. Trzymamy kciuki za Twoją nową drogę zawodową.</w:t>
      </w:r>
    </w:p>
    <w:p w:rsidR="00995072" w:rsidRDefault="00995072" w:rsidP="00C07731">
      <w:pPr>
        <w:tabs>
          <w:tab w:val="left" w:pos="1939"/>
        </w:tabs>
        <w:spacing w:line="240" w:lineRule="auto"/>
        <w:jc w:val="both"/>
        <w:rPr>
          <w:rFonts w:ascii="Times New Roman" w:hAnsi="Times New Roman" w:cs="Times New Roman"/>
          <w:sz w:val="24"/>
          <w:szCs w:val="24"/>
        </w:rPr>
      </w:pPr>
    </w:p>
    <w:p w:rsidR="00995072" w:rsidRPr="00995072" w:rsidRDefault="00995072" w:rsidP="00995072">
      <w:pPr>
        <w:tabs>
          <w:tab w:val="left" w:pos="1939"/>
        </w:tabs>
        <w:spacing w:line="240" w:lineRule="auto"/>
        <w:jc w:val="center"/>
        <w:rPr>
          <w:rFonts w:ascii="Times New Roman" w:hAnsi="Times New Roman" w:cs="Times New Roman"/>
          <w:b/>
          <w:sz w:val="32"/>
          <w:szCs w:val="24"/>
        </w:rPr>
      </w:pPr>
      <w:r w:rsidRPr="00995072">
        <w:rPr>
          <w:rFonts w:ascii="Times New Roman" w:hAnsi="Times New Roman" w:cs="Times New Roman"/>
          <w:b/>
          <w:sz w:val="32"/>
          <w:szCs w:val="24"/>
        </w:rPr>
        <w:t>POWODZENIA!</w:t>
      </w:r>
    </w:p>
    <w:sectPr w:rsidR="00995072" w:rsidRPr="00995072" w:rsidSect="00956595">
      <w:headerReference w:type="default" r:id="rId59"/>
      <w:footerReference w:type="even" r:id="rId60"/>
      <w:footerReference w:type="default" r:id="rId61"/>
      <w:headerReference w:type="first" r:id="rId62"/>
      <w:footerReference w:type="first" r:id="rId63"/>
      <w:pgSz w:w="11900" w:h="16840"/>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5B17" w:rsidRDefault="00E65B17" w:rsidP="000B5091">
      <w:r>
        <w:separator/>
      </w:r>
    </w:p>
  </w:endnote>
  <w:endnote w:type="continuationSeparator" w:id="0">
    <w:p w:rsidR="00E65B17" w:rsidRDefault="00E65B17" w:rsidP="000B5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00000001" w:csb1="00000000"/>
  </w:font>
  <w:font w:name="Trebuchet MS">
    <w:panose1 w:val="020B0603020202020204"/>
    <w:charset w:val="EE"/>
    <w:family w:val="swiss"/>
    <w:pitch w:val="variable"/>
    <w:sig w:usb0="00000287" w:usb1="00000003" w:usb2="00000000" w:usb3="00000000" w:csb0="000000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umerstrony"/>
      </w:rPr>
      <w:id w:val="1558446114"/>
      <w:docPartObj>
        <w:docPartGallery w:val="Page Numbers (Bottom of Page)"/>
        <w:docPartUnique/>
      </w:docPartObj>
    </w:sdtPr>
    <w:sdtEndPr>
      <w:rPr>
        <w:rStyle w:val="Numerstrony"/>
      </w:rPr>
    </w:sdtEndPr>
    <w:sdtContent>
      <w:p w:rsidR="002B6FAE" w:rsidRDefault="002B6FAE" w:rsidP="007958E3">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rsidR="002B6FAE" w:rsidRDefault="002B6FAE" w:rsidP="000B5091">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umerstrony"/>
      </w:rPr>
      <w:id w:val="1923208147"/>
      <w:docPartObj>
        <w:docPartGallery w:val="Page Numbers (Bottom of Page)"/>
        <w:docPartUnique/>
      </w:docPartObj>
    </w:sdtPr>
    <w:sdtEndPr>
      <w:rPr>
        <w:rStyle w:val="Numerstrony"/>
      </w:rPr>
    </w:sdtEndPr>
    <w:sdtContent>
      <w:p w:rsidR="002B6FAE" w:rsidRDefault="002B6FAE" w:rsidP="007958E3">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separate"/>
        </w:r>
        <w:r w:rsidR="00E00B44">
          <w:rPr>
            <w:rStyle w:val="Numerstrony"/>
            <w:noProof/>
          </w:rPr>
          <w:t>1</w:t>
        </w:r>
        <w:r>
          <w:rPr>
            <w:rStyle w:val="Numerstrony"/>
          </w:rPr>
          <w:fldChar w:fldCharType="end"/>
        </w:r>
      </w:p>
    </w:sdtContent>
  </w:sdt>
  <w:p w:rsidR="002B6FAE" w:rsidRDefault="002B6FAE" w:rsidP="00ED5FF5">
    <w:pPr>
      <w:pStyle w:val="Stopka"/>
    </w:pPr>
    <w:r w:rsidRPr="00726AE1">
      <w:rPr>
        <w:noProof/>
        <w:lang w:eastAsia="pl-PL"/>
      </w:rPr>
      <w:drawing>
        <wp:inline distT="0" distB="0" distL="0" distR="0" wp14:anchorId="240606CA" wp14:editId="163F359F">
          <wp:extent cx="1733550" cy="570670"/>
          <wp:effectExtent l="0" t="0" r="0" b="1270"/>
          <wp:docPr id="3" name="Obraz 3" descr="C:\Users\NASZWY~1\AppData\Local\Temp\Rar$DIa5480.24490\logo_FE_Wiedza_Edukacja_Rozwoj_rg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SZWY~1\AppData\Local\Temp\Rar$DIa5480.24490\logo_FE_Wiedza_Edukacja_Rozwoj_rgb-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0002" cy="632048"/>
                  </a:xfrm>
                  <a:prstGeom prst="rect">
                    <a:avLst/>
                  </a:prstGeom>
                  <a:noFill/>
                  <a:ln>
                    <a:noFill/>
                  </a:ln>
                </pic:spPr>
              </pic:pic>
            </a:graphicData>
          </a:graphic>
        </wp:inline>
      </w:drawing>
    </w:r>
    <w:r>
      <w:tab/>
    </w:r>
    <w:r>
      <w:tab/>
    </w:r>
    <w:r w:rsidRPr="00726AE1">
      <w:rPr>
        <w:noProof/>
        <w:lang w:eastAsia="pl-PL"/>
      </w:rPr>
      <w:drawing>
        <wp:inline distT="0" distB="0" distL="0" distR="0" wp14:anchorId="11F8DE1F" wp14:editId="136DF812">
          <wp:extent cx="1857375" cy="685239"/>
          <wp:effectExtent l="0" t="0" r="0" b="635"/>
          <wp:docPr id="9" name="Obraz 9" descr="C:\Users\NASZWY~1\AppData\Local\Temp\Rar$DIa13860.33397\UE_EFS_rg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SZWY~1\AppData\Local\Temp\Rar$DIa13860.33397\UE_EFS_rgb-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87040" cy="696183"/>
                  </a:xfrm>
                  <a:prstGeom prst="rect">
                    <a:avLst/>
                  </a:prstGeom>
                  <a:noFill/>
                  <a:ln>
                    <a:noFill/>
                  </a:ln>
                </pic:spPr>
              </pic:pic>
            </a:graphicData>
          </a:graphic>
        </wp:inline>
      </w:drawing>
    </w:r>
  </w:p>
  <w:p w:rsidR="002B6FAE" w:rsidRPr="00C61AF0" w:rsidRDefault="002B6FAE" w:rsidP="00ED5FF5">
    <w:pPr>
      <w:jc w:val="both"/>
      <w:rPr>
        <w:rFonts w:ascii="Times New Roman" w:eastAsia="Times New Roman" w:hAnsi="Times New Roman" w:cs="Times New Roman"/>
        <w:lang w:eastAsia="pl-PL"/>
      </w:rPr>
    </w:pPr>
    <w:r w:rsidRPr="00F1260A">
      <w:rPr>
        <w:rFonts w:ascii="Times New Roman" w:hAnsi="Times New Roman" w:cs="Times New Roman"/>
      </w:rPr>
      <w:t xml:space="preserve">Produkt powstał w ramach „Inkubator Inicjatyw Migranckich”, projekt „Małe Wielkie Zmiany </w:t>
    </w:r>
    <w:r w:rsidRPr="00F1260A">
      <w:rPr>
        <w:rFonts w:ascii="Times New Roman" w:eastAsia="Times New Roman" w:hAnsi="Times New Roman" w:cs="Times New Roman"/>
        <w:lang w:eastAsia="pl-PL"/>
      </w:rPr>
      <w:t xml:space="preserve">– sieć rozwoju innowacji społecznych” </w:t>
    </w:r>
    <w:r w:rsidRPr="00F1260A">
      <w:rPr>
        <w:rFonts w:ascii="Times New Roman" w:eastAsia="MS Mincho" w:hAnsi="Times New Roman" w:cs="Times New Roman"/>
        <w:lang w:eastAsia="ar-SA"/>
      </w:rPr>
      <w:t>w ramach Programu Operacyjnego Wiedza Edukacja Rozwój, współfinansowanego ze środków Unii Europejskiej w ramach Europejskiego Funduszu Społecznego</w:t>
    </w:r>
    <w:bookmarkStart w:id="8" w:name="2"/>
    <w:bookmarkEnd w:id="8"/>
    <w:r>
      <w:rPr>
        <w:rFonts w:ascii="Times New Roman" w:eastAsia="Times New Roman" w:hAnsi="Times New Roman" w:cs="Times New Roman"/>
        <w:lang w:eastAsia="pl-PL"/>
      </w:rPr>
      <w:t>.</w:t>
    </w:r>
  </w:p>
  <w:p w:rsidR="002B6FAE" w:rsidRDefault="002B6FAE" w:rsidP="000B5091">
    <w:pPr>
      <w:pStyle w:val="Stopk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FAE" w:rsidRDefault="002B6FAE">
    <w:pPr>
      <w:pStyle w:val="Stopka"/>
    </w:pPr>
    <w:r w:rsidRPr="00726AE1">
      <w:rPr>
        <w:noProof/>
        <w:lang w:eastAsia="pl-PL"/>
      </w:rPr>
      <w:drawing>
        <wp:inline distT="0" distB="0" distL="0" distR="0" wp14:anchorId="3182A0AA" wp14:editId="7B5A5EC3">
          <wp:extent cx="1857375" cy="685239"/>
          <wp:effectExtent l="0" t="0" r="0" b="635"/>
          <wp:docPr id="16" name="Obraz 16" descr="C:\Users\NASZWY~1\AppData\Local\Temp\Rar$DIa13860.33397\UE_EFS_rg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SZWY~1\AppData\Local\Temp\Rar$DIa13860.33397\UE_EFS_rgb-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7040" cy="696183"/>
                  </a:xfrm>
                  <a:prstGeom prst="rect">
                    <a:avLst/>
                  </a:prstGeom>
                  <a:noFill/>
                  <a:ln>
                    <a:noFill/>
                  </a:ln>
                </pic:spPr>
              </pic:pic>
            </a:graphicData>
          </a:graphic>
        </wp:inline>
      </w:drawing>
    </w:r>
    <w:r w:rsidRPr="00726AE1">
      <w:rPr>
        <w:noProof/>
        <w:lang w:eastAsia="pl-PL"/>
      </w:rPr>
      <w:drawing>
        <wp:inline distT="0" distB="0" distL="0" distR="0" wp14:anchorId="64536BEE" wp14:editId="6F6063BF">
          <wp:extent cx="1733550" cy="570670"/>
          <wp:effectExtent l="0" t="0" r="0" b="1270"/>
          <wp:docPr id="15" name="Obraz 15" descr="C:\Users\NASZWY~1\AppData\Local\Temp\Rar$DIa5480.24490\logo_FE_Wiedza_Edukacja_Rozwoj_rg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SZWY~1\AppData\Local\Temp\Rar$DIa5480.24490\logo_FE_Wiedza_Edukacja_Rozwoj_rgb-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20002" cy="632048"/>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5B17" w:rsidRDefault="00E65B17" w:rsidP="000B5091">
      <w:r>
        <w:separator/>
      </w:r>
    </w:p>
  </w:footnote>
  <w:footnote w:type="continuationSeparator" w:id="0">
    <w:p w:rsidR="00E65B17" w:rsidRDefault="00E65B17" w:rsidP="000B50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FAE" w:rsidRDefault="002B6FAE" w:rsidP="00427F7D">
    <w:pPr>
      <w:pStyle w:val="Nagwek"/>
    </w:pPr>
    <w:r>
      <w:rPr>
        <w:noProof/>
        <w:lang w:eastAsia="pl-PL"/>
      </w:rPr>
      <w:drawing>
        <wp:inline distT="0" distB="0" distL="0" distR="0" wp14:anchorId="12AFA7E3" wp14:editId="77C87A64">
          <wp:extent cx="1714500" cy="626110"/>
          <wp:effectExtent l="0" t="0" r="0" b="2540"/>
          <wp:docPr id="585" name="Obraz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pionowo-naglowek-czarnobialy.png"/>
                  <pic:cNvPicPr/>
                </pic:nvPicPr>
                <pic:blipFill rotWithShape="1">
                  <a:blip r:embed="rId1">
                    <a:extLst>
                      <a:ext uri="{28A0092B-C50C-407E-A947-70E740481C1C}">
                        <a14:useLocalDpi xmlns:a14="http://schemas.microsoft.com/office/drawing/2010/main" val="0"/>
                      </a:ext>
                    </a:extLst>
                  </a:blip>
                  <a:srcRect r="70221"/>
                  <a:stretch/>
                </pic:blipFill>
                <pic:spPr bwMode="auto">
                  <a:xfrm>
                    <a:off x="0" y="0"/>
                    <a:ext cx="1715480" cy="62646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pl-PL"/>
      </w:rPr>
      <w:drawing>
        <wp:inline distT="0" distB="0" distL="0" distR="0" wp14:anchorId="610C40BE" wp14:editId="2E1CA0F3">
          <wp:extent cx="1345997" cy="639203"/>
          <wp:effectExtent l="0" t="0" r="6985" b="889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76892" cy="653875"/>
                  </a:xfrm>
                  <a:prstGeom prst="rect">
                    <a:avLst/>
                  </a:prstGeom>
                  <a:noFill/>
                  <a:ln>
                    <a:noFill/>
                  </a:ln>
                </pic:spPr>
              </pic:pic>
            </a:graphicData>
          </a:graphic>
        </wp:inline>
      </w:drawing>
    </w:r>
  </w:p>
  <w:p w:rsidR="002B6FAE" w:rsidRDefault="002B6FAE">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6FAE" w:rsidRDefault="002B6FAE" w:rsidP="000E2462">
    <w:pPr>
      <w:pStyle w:val="Nagwek"/>
    </w:pPr>
    <w:r>
      <w:rPr>
        <w:noProof/>
        <w:lang w:eastAsia="pl-PL"/>
      </w:rPr>
      <w:drawing>
        <wp:inline distT="0" distB="0" distL="0" distR="0" wp14:anchorId="12AFA7E3" wp14:editId="77C87A64">
          <wp:extent cx="1714500" cy="626110"/>
          <wp:effectExtent l="0" t="0" r="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pionowo-naglowek-czarnobialy.png"/>
                  <pic:cNvPicPr/>
                </pic:nvPicPr>
                <pic:blipFill rotWithShape="1">
                  <a:blip r:embed="rId1">
                    <a:extLst>
                      <a:ext uri="{28A0092B-C50C-407E-A947-70E740481C1C}">
                        <a14:useLocalDpi xmlns:a14="http://schemas.microsoft.com/office/drawing/2010/main" val="0"/>
                      </a:ext>
                    </a:extLst>
                  </a:blip>
                  <a:srcRect r="70221"/>
                  <a:stretch/>
                </pic:blipFill>
                <pic:spPr bwMode="auto">
                  <a:xfrm>
                    <a:off x="0" y="0"/>
                    <a:ext cx="1715480" cy="62646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pl-PL"/>
      </w:rPr>
      <w:drawing>
        <wp:inline distT="0" distB="0" distL="0" distR="0" wp14:anchorId="610C40BE" wp14:editId="2E1CA0F3">
          <wp:extent cx="1345997" cy="639203"/>
          <wp:effectExtent l="0" t="0" r="6985" b="889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76892" cy="653875"/>
                  </a:xfrm>
                  <a:prstGeom prst="rect">
                    <a:avLst/>
                  </a:prstGeom>
                  <a:noFill/>
                  <a:ln>
                    <a:noFill/>
                  </a:ln>
                </pic:spPr>
              </pic:pic>
            </a:graphicData>
          </a:graphic>
        </wp:inline>
      </w:drawing>
    </w:r>
  </w:p>
  <w:p w:rsidR="002B6FAE" w:rsidRDefault="002B6FA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1"/>
    <w:lvl w:ilvl="0">
      <w:start w:val="1"/>
      <w:numFmt w:val="bullet"/>
      <w:lvlText w:val="−"/>
      <w:lvlJc w:val="left"/>
      <w:pPr>
        <w:tabs>
          <w:tab w:val="num" w:pos="0"/>
        </w:tabs>
        <w:ind w:left="1440" w:firstLine="1080"/>
      </w:pPr>
      <w:rPr>
        <w:rFonts w:ascii="Arial" w:hAnsi="Arial" w:cs="Arial"/>
      </w:rPr>
    </w:lvl>
    <w:lvl w:ilvl="1">
      <w:start w:val="1"/>
      <w:numFmt w:val="bullet"/>
      <w:lvlText w:val="o"/>
      <w:lvlJc w:val="left"/>
      <w:pPr>
        <w:tabs>
          <w:tab w:val="num" w:pos="0"/>
        </w:tabs>
        <w:ind w:left="2160" w:firstLine="1800"/>
      </w:pPr>
      <w:rPr>
        <w:rFonts w:ascii="Arial" w:hAnsi="Arial" w:cs="Arial"/>
      </w:rPr>
    </w:lvl>
    <w:lvl w:ilvl="2">
      <w:start w:val="1"/>
      <w:numFmt w:val="bullet"/>
      <w:lvlText w:val="▪"/>
      <w:lvlJc w:val="left"/>
      <w:pPr>
        <w:tabs>
          <w:tab w:val="num" w:pos="0"/>
        </w:tabs>
        <w:ind w:left="2880" w:firstLine="2520"/>
      </w:pPr>
      <w:rPr>
        <w:rFonts w:ascii="Arial" w:hAnsi="Arial" w:cs="Arial"/>
      </w:rPr>
    </w:lvl>
    <w:lvl w:ilvl="3">
      <w:start w:val="1"/>
      <w:numFmt w:val="bullet"/>
      <w:lvlText w:val="●"/>
      <w:lvlJc w:val="left"/>
      <w:pPr>
        <w:tabs>
          <w:tab w:val="num" w:pos="0"/>
        </w:tabs>
        <w:ind w:left="3600" w:firstLine="3240"/>
      </w:pPr>
      <w:rPr>
        <w:rFonts w:ascii="Arial" w:hAnsi="Arial" w:cs="Arial"/>
      </w:rPr>
    </w:lvl>
    <w:lvl w:ilvl="4">
      <w:start w:val="1"/>
      <w:numFmt w:val="bullet"/>
      <w:lvlText w:val="o"/>
      <w:lvlJc w:val="left"/>
      <w:pPr>
        <w:tabs>
          <w:tab w:val="num" w:pos="0"/>
        </w:tabs>
        <w:ind w:left="4320" w:firstLine="3960"/>
      </w:pPr>
      <w:rPr>
        <w:rFonts w:ascii="Arial" w:hAnsi="Arial" w:cs="Arial"/>
      </w:rPr>
    </w:lvl>
    <w:lvl w:ilvl="5">
      <w:start w:val="1"/>
      <w:numFmt w:val="bullet"/>
      <w:lvlText w:val="▪"/>
      <w:lvlJc w:val="left"/>
      <w:pPr>
        <w:tabs>
          <w:tab w:val="num" w:pos="0"/>
        </w:tabs>
        <w:ind w:left="5040" w:firstLine="4680"/>
      </w:pPr>
      <w:rPr>
        <w:rFonts w:ascii="Arial" w:hAnsi="Arial" w:cs="Arial"/>
      </w:rPr>
    </w:lvl>
    <w:lvl w:ilvl="6">
      <w:start w:val="1"/>
      <w:numFmt w:val="bullet"/>
      <w:lvlText w:val="●"/>
      <w:lvlJc w:val="left"/>
      <w:pPr>
        <w:tabs>
          <w:tab w:val="num" w:pos="0"/>
        </w:tabs>
        <w:ind w:left="5760" w:firstLine="5400"/>
      </w:pPr>
      <w:rPr>
        <w:rFonts w:ascii="Arial" w:hAnsi="Arial" w:cs="Arial"/>
      </w:rPr>
    </w:lvl>
    <w:lvl w:ilvl="7">
      <w:start w:val="1"/>
      <w:numFmt w:val="bullet"/>
      <w:lvlText w:val="o"/>
      <w:lvlJc w:val="left"/>
      <w:pPr>
        <w:tabs>
          <w:tab w:val="num" w:pos="0"/>
        </w:tabs>
        <w:ind w:left="6480" w:firstLine="6120"/>
      </w:pPr>
      <w:rPr>
        <w:rFonts w:ascii="Arial" w:hAnsi="Arial" w:cs="Arial"/>
      </w:rPr>
    </w:lvl>
    <w:lvl w:ilvl="8">
      <w:start w:val="1"/>
      <w:numFmt w:val="bullet"/>
      <w:lvlText w:val="▪"/>
      <w:lvlJc w:val="left"/>
      <w:pPr>
        <w:tabs>
          <w:tab w:val="num" w:pos="0"/>
        </w:tabs>
        <w:ind w:left="7200" w:firstLine="6840"/>
      </w:pPr>
      <w:rPr>
        <w:rFonts w:ascii="Arial" w:hAnsi="Arial" w:cs="Arial"/>
      </w:rPr>
    </w:lvl>
  </w:abstractNum>
  <w:abstractNum w:abstractNumId="1">
    <w:nsid w:val="00000002"/>
    <w:multiLevelType w:val="multilevel"/>
    <w:tmpl w:val="00000002"/>
    <w:name w:val="WWNum3"/>
    <w:lvl w:ilvl="0">
      <w:start w:val="1"/>
      <w:numFmt w:val="bullet"/>
      <w:lvlText w:val="−"/>
      <w:lvlJc w:val="left"/>
      <w:pPr>
        <w:tabs>
          <w:tab w:val="num" w:pos="0"/>
        </w:tabs>
        <w:ind w:left="1440" w:firstLine="1080"/>
      </w:pPr>
      <w:rPr>
        <w:rFonts w:ascii="Arial" w:hAnsi="Arial" w:cs="Arial"/>
      </w:rPr>
    </w:lvl>
    <w:lvl w:ilvl="1">
      <w:start w:val="1"/>
      <w:numFmt w:val="bullet"/>
      <w:lvlText w:val="o"/>
      <w:lvlJc w:val="left"/>
      <w:pPr>
        <w:tabs>
          <w:tab w:val="num" w:pos="0"/>
        </w:tabs>
        <w:ind w:left="2160" w:firstLine="1800"/>
      </w:pPr>
      <w:rPr>
        <w:rFonts w:ascii="Arial" w:hAnsi="Arial" w:cs="Arial"/>
      </w:rPr>
    </w:lvl>
    <w:lvl w:ilvl="2">
      <w:start w:val="1"/>
      <w:numFmt w:val="bullet"/>
      <w:lvlText w:val="▪"/>
      <w:lvlJc w:val="left"/>
      <w:pPr>
        <w:tabs>
          <w:tab w:val="num" w:pos="0"/>
        </w:tabs>
        <w:ind w:left="2880" w:firstLine="2520"/>
      </w:pPr>
      <w:rPr>
        <w:rFonts w:ascii="Arial" w:hAnsi="Arial" w:cs="Arial"/>
      </w:rPr>
    </w:lvl>
    <w:lvl w:ilvl="3">
      <w:start w:val="1"/>
      <w:numFmt w:val="bullet"/>
      <w:lvlText w:val="●"/>
      <w:lvlJc w:val="left"/>
      <w:pPr>
        <w:tabs>
          <w:tab w:val="num" w:pos="0"/>
        </w:tabs>
        <w:ind w:left="3600" w:firstLine="3240"/>
      </w:pPr>
      <w:rPr>
        <w:rFonts w:ascii="Arial" w:hAnsi="Arial" w:cs="Arial"/>
      </w:rPr>
    </w:lvl>
    <w:lvl w:ilvl="4">
      <w:start w:val="1"/>
      <w:numFmt w:val="bullet"/>
      <w:lvlText w:val="o"/>
      <w:lvlJc w:val="left"/>
      <w:pPr>
        <w:tabs>
          <w:tab w:val="num" w:pos="0"/>
        </w:tabs>
        <w:ind w:left="4320" w:firstLine="3960"/>
      </w:pPr>
      <w:rPr>
        <w:rFonts w:ascii="Arial" w:hAnsi="Arial" w:cs="Arial"/>
      </w:rPr>
    </w:lvl>
    <w:lvl w:ilvl="5">
      <w:start w:val="1"/>
      <w:numFmt w:val="bullet"/>
      <w:lvlText w:val="▪"/>
      <w:lvlJc w:val="left"/>
      <w:pPr>
        <w:tabs>
          <w:tab w:val="num" w:pos="0"/>
        </w:tabs>
        <w:ind w:left="5040" w:firstLine="4680"/>
      </w:pPr>
      <w:rPr>
        <w:rFonts w:ascii="Arial" w:hAnsi="Arial" w:cs="Arial"/>
      </w:rPr>
    </w:lvl>
    <w:lvl w:ilvl="6">
      <w:start w:val="1"/>
      <w:numFmt w:val="bullet"/>
      <w:lvlText w:val="●"/>
      <w:lvlJc w:val="left"/>
      <w:pPr>
        <w:tabs>
          <w:tab w:val="num" w:pos="0"/>
        </w:tabs>
        <w:ind w:left="5760" w:firstLine="5400"/>
      </w:pPr>
      <w:rPr>
        <w:rFonts w:ascii="Arial" w:hAnsi="Arial" w:cs="Arial"/>
      </w:rPr>
    </w:lvl>
    <w:lvl w:ilvl="7">
      <w:start w:val="1"/>
      <w:numFmt w:val="bullet"/>
      <w:lvlText w:val="o"/>
      <w:lvlJc w:val="left"/>
      <w:pPr>
        <w:tabs>
          <w:tab w:val="num" w:pos="0"/>
        </w:tabs>
        <w:ind w:left="6480" w:firstLine="6120"/>
      </w:pPr>
      <w:rPr>
        <w:rFonts w:ascii="Arial" w:hAnsi="Arial" w:cs="Arial"/>
      </w:rPr>
    </w:lvl>
    <w:lvl w:ilvl="8">
      <w:start w:val="1"/>
      <w:numFmt w:val="bullet"/>
      <w:lvlText w:val="▪"/>
      <w:lvlJc w:val="left"/>
      <w:pPr>
        <w:tabs>
          <w:tab w:val="num" w:pos="0"/>
        </w:tabs>
        <w:ind w:left="7200" w:firstLine="6840"/>
      </w:pPr>
      <w:rPr>
        <w:rFonts w:ascii="Arial" w:hAnsi="Arial" w:cs="Arial"/>
      </w:rPr>
    </w:lvl>
  </w:abstractNum>
  <w:abstractNum w:abstractNumId="2">
    <w:nsid w:val="00000003"/>
    <w:multiLevelType w:val="multilevel"/>
    <w:tmpl w:val="00000003"/>
    <w:name w:val="WWNum11"/>
    <w:lvl w:ilvl="0">
      <w:start w:val="1"/>
      <w:numFmt w:val="decimal"/>
      <w:lvlText w:val="%1."/>
      <w:lvlJc w:val="left"/>
      <w:pPr>
        <w:tabs>
          <w:tab w:val="num" w:pos="0"/>
        </w:tabs>
        <w:ind w:left="720" w:firstLine="360"/>
      </w:pPr>
    </w:lvl>
    <w:lvl w:ilvl="1">
      <w:start w:val="1"/>
      <w:numFmt w:val="lowerLetter"/>
      <w:lvlText w:val="%2."/>
      <w:lvlJc w:val="left"/>
      <w:pPr>
        <w:tabs>
          <w:tab w:val="num" w:pos="0"/>
        </w:tabs>
        <w:ind w:left="1440" w:firstLine="1080"/>
      </w:pPr>
    </w:lvl>
    <w:lvl w:ilvl="2">
      <w:start w:val="1"/>
      <w:numFmt w:val="lowerRoman"/>
      <w:lvlText w:val="%1.%2.%3."/>
      <w:lvlJc w:val="right"/>
      <w:pPr>
        <w:tabs>
          <w:tab w:val="num" w:pos="0"/>
        </w:tabs>
        <w:ind w:left="2160" w:firstLine="1980"/>
      </w:pPr>
    </w:lvl>
    <w:lvl w:ilvl="3">
      <w:start w:val="1"/>
      <w:numFmt w:val="decimal"/>
      <w:lvlText w:val="%1.%2.%3.%4."/>
      <w:lvlJc w:val="left"/>
      <w:pPr>
        <w:tabs>
          <w:tab w:val="num" w:pos="0"/>
        </w:tabs>
        <w:ind w:left="2880" w:firstLine="2520"/>
      </w:pPr>
    </w:lvl>
    <w:lvl w:ilvl="4">
      <w:start w:val="1"/>
      <w:numFmt w:val="lowerLetter"/>
      <w:lvlText w:val="%1.%2.%3.%4.%5."/>
      <w:lvlJc w:val="left"/>
      <w:pPr>
        <w:tabs>
          <w:tab w:val="num" w:pos="0"/>
        </w:tabs>
        <w:ind w:left="3600" w:firstLine="3240"/>
      </w:pPr>
    </w:lvl>
    <w:lvl w:ilvl="5">
      <w:start w:val="1"/>
      <w:numFmt w:val="lowerRoman"/>
      <w:lvlText w:val="%1.%2.%3.%4.%5.%6."/>
      <w:lvlJc w:val="right"/>
      <w:pPr>
        <w:tabs>
          <w:tab w:val="num" w:pos="0"/>
        </w:tabs>
        <w:ind w:left="4320" w:firstLine="4140"/>
      </w:pPr>
    </w:lvl>
    <w:lvl w:ilvl="6">
      <w:start w:val="1"/>
      <w:numFmt w:val="decimal"/>
      <w:lvlText w:val="%1.%2.%3.%4.%5.%6.%7."/>
      <w:lvlJc w:val="left"/>
      <w:pPr>
        <w:tabs>
          <w:tab w:val="num" w:pos="0"/>
        </w:tabs>
        <w:ind w:left="5040" w:firstLine="4680"/>
      </w:pPr>
    </w:lvl>
    <w:lvl w:ilvl="7">
      <w:start w:val="1"/>
      <w:numFmt w:val="lowerLetter"/>
      <w:lvlText w:val="%1.%2.%3.%4.%5.%6.%7.%8."/>
      <w:lvlJc w:val="left"/>
      <w:pPr>
        <w:tabs>
          <w:tab w:val="num" w:pos="0"/>
        </w:tabs>
        <w:ind w:left="5760" w:firstLine="5400"/>
      </w:pPr>
    </w:lvl>
    <w:lvl w:ilvl="8">
      <w:start w:val="1"/>
      <w:numFmt w:val="lowerRoman"/>
      <w:lvlText w:val="%1.%2.%3.%4.%5.%6.%7.%8.%9."/>
      <w:lvlJc w:val="right"/>
      <w:pPr>
        <w:tabs>
          <w:tab w:val="num" w:pos="0"/>
        </w:tabs>
        <w:ind w:left="6480" w:firstLine="6300"/>
      </w:pPr>
    </w:lvl>
  </w:abstractNum>
  <w:abstractNum w:abstractNumId="3">
    <w:nsid w:val="00000004"/>
    <w:multiLevelType w:val="multilevel"/>
    <w:tmpl w:val="00000004"/>
    <w:name w:val="WWNum13"/>
    <w:lvl w:ilvl="0">
      <w:start w:val="1"/>
      <w:numFmt w:val="decimal"/>
      <w:lvlText w:val="%1."/>
      <w:lvlJc w:val="left"/>
      <w:pPr>
        <w:tabs>
          <w:tab w:val="num" w:pos="0"/>
        </w:tabs>
        <w:ind w:left="720" w:firstLine="360"/>
      </w:pPr>
    </w:lvl>
    <w:lvl w:ilvl="1">
      <w:start w:val="1"/>
      <w:numFmt w:val="lowerLetter"/>
      <w:lvlText w:val="%2."/>
      <w:lvlJc w:val="left"/>
      <w:pPr>
        <w:tabs>
          <w:tab w:val="num" w:pos="0"/>
        </w:tabs>
        <w:ind w:left="1440" w:firstLine="1080"/>
      </w:pPr>
    </w:lvl>
    <w:lvl w:ilvl="2">
      <w:start w:val="1"/>
      <w:numFmt w:val="lowerRoman"/>
      <w:lvlText w:val="%1.%2.%3."/>
      <w:lvlJc w:val="right"/>
      <w:pPr>
        <w:tabs>
          <w:tab w:val="num" w:pos="0"/>
        </w:tabs>
        <w:ind w:left="2160" w:firstLine="1980"/>
      </w:pPr>
    </w:lvl>
    <w:lvl w:ilvl="3">
      <w:start w:val="1"/>
      <w:numFmt w:val="decimal"/>
      <w:lvlText w:val="%1.%2.%3.%4."/>
      <w:lvlJc w:val="left"/>
      <w:pPr>
        <w:tabs>
          <w:tab w:val="num" w:pos="0"/>
        </w:tabs>
        <w:ind w:left="2880" w:firstLine="2520"/>
      </w:pPr>
    </w:lvl>
    <w:lvl w:ilvl="4">
      <w:start w:val="1"/>
      <w:numFmt w:val="lowerLetter"/>
      <w:lvlText w:val="%1.%2.%3.%4.%5."/>
      <w:lvlJc w:val="left"/>
      <w:pPr>
        <w:tabs>
          <w:tab w:val="num" w:pos="0"/>
        </w:tabs>
        <w:ind w:left="3600" w:firstLine="3240"/>
      </w:pPr>
    </w:lvl>
    <w:lvl w:ilvl="5">
      <w:start w:val="1"/>
      <w:numFmt w:val="lowerRoman"/>
      <w:lvlText w:val="%1.%2.%3.%4.%5.%6."/>
      <w:lvlJc w:val="right"/>
      <w:pPr>
        <w:tabs>
          <w:tab w:val="num" w:pos="0"/>
        </w:tabs>
        <w:ind w:left="4320" w:firstLine="4140"/>
      </w:pPr>
    </w:lvl>
    <w:lvl w:ilvl="6">
      <w:start w:val="1"/>
      <w:numFmt w:val="decimal"/>
      <w:lvlText w:val="%1.%2.%3.%4.%5.%6.%7."/>
      <w:lvlJc w:val="left"/>
      <w:pPr>
        <w:tabs>
          <w:tab w:val="num" w:pos="0"/>
        </w:tabs>
        <w:ind w:left="5040" w:firstLine="4680"/>
      </w:pPr>
    </w:lvl>
    <w:lvl w:ilvl="7">
      <w:start w:val="1"/>
      <w:numFmt w:val="lowerLetter"/>
      <w:lvlText w:val="%1.%2.%3.%4.%5.%6.%7.%8."/>
      <w:lvlJc w:val="left"/>
      <w:pPr>
        <w:tabs>
          <w:tab w:val="num" w:pos="0"/>
        </w:tabs>
        <w:ind w:left="5760" w:firstLine="5400"/>
      </w:pPr>
    </w:lvl>
    <w:lvl w:ilvl="8">
      <w:start w:val="1"/>
      <w:numFmt w:val="lowerRoman"/>
      <w:lvlText w:val="%1.%2.%3.%4.%5.%6.%7.%8.%9."/>
      <w:lvlJc w:val="right"/>
      <w:pPr>
        <w:tabs>
          <w:tab w:val="num" w:pos="0"/>
        </w:tabs>
        <w:ind w:left="6480" w:firstLine="6300"/>
      </w:pPr>
    </w:lvl>
  </w:abstractNum>
  <w:abstractNum w:abstractNumId="4">
    <w:nsid w:val="00000006"/>
    <w:multiLevelType w:val="multilevel"/>
    <w:tmpl w:val="00000006"/>
    <w:name w:val="WWNum18"/>
    <w:lvl w:ilvl="0">
      <w:start w:val="1"/>
      <w:numFmt w:val="bullet"/>
      <w:lvlText w:val=""/>
      <w:lvlJc w:val="left"/>
      <w:pPr>
        <w:tabs>
          <w:tab w:val="num" w:pos="0"/>
        </w:tabs>
        <w:ind w:left="720" w:hanging="360"/>
      </w:pPr>
      <w:rPr>
        <w:rFonts w:ascii="Symbol" w:hAnsi="Symbol" w:cs="OpenSymbol"/>
      </w:rPr>
    </w:lvl>
    <w:lvl w:ilvl="1">
      <w:start w:val="1"/>
      <w:numFmt w:val="bullet"/>
      <w:lvlText w:val="◦"/>
      <w:lvlJc w:val="left"/>
      <w:pPr>
        <w:tabs>
          <w:tab w:val="num" w:pos="0"/>
        </w:tabs>
        <w:ind w:left="1080" w:hanging="360"/>
      </w:pPr>
      <w:rPr>
        <w:rFonts w:ascii="OpenSymbol" w:hAnsi="OpenSymbol" w:cs="OpenSymbol"/>
      </w:rPr>
    </w:lvl>
    <w:lvl w:ilvl="2">
      <w:start w:val="1"/>
      <w:numFmt w:val="bullet"/>
      <w:lvlText w:val="▪"/>
      <w:lvlJc w:val="left"/>
      <w:pPr>
        <w:tabs>
          <w:tab w:val="num" w:pos="0"/>
        </w:tabs>
        <w:ind w:left="1440" w:hanging="360"/>
      </w:pPr>
      <w:rPr>
        <w:rFonts w:ascii="OpenSymbol" w:hAnsi="Open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OpenSymbol" w:hAnsi="OpenSymbol" w:cs="OpenSymbol"/>
      </w:rPr>
    </w:lvl>
    <w:lvl w:ilvl="5">
      <w:start w:val="1"/>
      <w:numFmt w:val="bullet"/>
      <w:lvlText w:val="▪"/>
      <w:lvlJc w:val="left"/>
      <w:pPr>
        <w:tabs>
          <w:tab w:val="num" w:pos="0"/>
        </w:tabs>
        <w:ind w:left="2520" w:hanging="360"/>
      </w:pPr>
      <w:rPr>
        <w:rFonts w:ascii="OpenSymbol" w:hAnsi="Open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OpenSymbol" w:hAnsi="OpenSymbol" w:cs="OpenSymbol"/>
      </w:rPr>
    </w:lvl>
    <w:lvl w:ilvl="8">
      <w:start w:val="1"/>
      <w:numFmt w:val="bullet"/>
      <w:lvlText w:val="▪"/>
      <w:lvlJc w:val="left"/>
      <w:pPr>
        <w:tabs>
          <w:tab w:val="num" w:pos="0"/>
        </w:tabs>
        <w:ind w:left="3600" w:hanging="360"/>
      </w:pPr>
      <w:rPr>
        <w:rFonts w:ascii="OpenSymbol" w:hAnsi="OpenSymbol" w:cs="OpenSymbol"/>
      </w:rPr>
    </w:lvl>
  </w:abstractNum>
  <w:abstractNum w:abstractNumId="5">
    <w:nsid w:val="00000007"/>
    <w:multiLevelType w:val="multilevel"/>
    <w:tmpl w:val="00000007"/>
    <w:name w:val="WWNum19"/>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6">
    <w:nsid w:val="00000008"/>
    <w:multiLevelType w:val="multilevel"/>
    <w:tmpl w:val="00000008"/>
    <w:name w:val="WWNum20"/>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7">
    <w:nsid w:val="00000009"/>
    <w:multiLevelType w:val="multilevel"/>
    <w:tmpl w:val="00000009"/>
    <w:name w:val="WWNum21"/>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8">
    <w:nsid w:val="0000000A"/>
    <w:multiLevelType w:val="multilevel"/>
    <w:tmpl w:val="0000000A"/>
    <w:name w:val="WWNum22"/>
    <w:lvl w:ilvl="0">
      <w:start w:val="1"/>
      <w:numFmt w:val="bullet"/>
      <w:lvlText w:val=""/>
      <w:lvlJc w:val="left"/>
      <w:pPr>
        <w:tabs>
          <w:tab w:val="num" w:pos="0"/>
        </w:tabs>
        <w:ind w:left="720" w:hanging="360"/>
      </w:pPr>
      <w:rPr>
        <w:rFonts w:ascii="Symbol" w:hAnsi="Symbol" w:cs="OpenSymbol"/>
      </w:rPr>
    </w:lvl>
    <w:lvl w:ilvl="1">
      <w:start w:val="1"/>
      <w:numFmt w:val="bullet"/>
      <w:lvlText w:val="◦"/>
      <w:lvlJc w:val="left"/>
      <w:pPr>
        <w:tabs>
          <w:tab w:val="num" w:pos="0"/>
        </w:tabs>
        <w:ind w:left="1080" w:hanging="360"/>
      </w:pPr>
      <w:rPr>
        <w:rFonts w:ascii="OpenSymbol" w:hAnsi="OpenSymbol" w:cs="OpenSymbol"/>
      </w:rPr>
    </w:lvl>
    <w:lvl w:ilvl="2">
      <w:start w:val="1"/>
      <w:numFmt w:val="bullet"/>
      <w:lvlText w:val="▪"/>
      <w:lvlJc w:val="left"/>
      <w:pPr>
        <w:tabs>
          <w:tab w:val="num" w:pos="0"/>
        </w:tabs>
        <w:ind w:left="1440" w:hanging="360"/>
      </w:pPr>
      <w:rPr>
        <w:rFonts w:ascii="OpenSymbol" w:hAnsi="Open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OpenSymbol" w:hAnsi="OpenSymbol" w:cs="OpenSymbol"/>
      </w:rPr>
    </w:lvl>
    <w:lvl w:ilvl="5">
      <w:start w:val="1"/>
      <w:numFmt w:val="bullet"/>
      <w:lvlText w:val="▪"/>
      <w:lvlJc w:val="left"/>
      <w:pPr>
        <w:tabs>
          <w:tab w:val="num" w:pos="0"/>
        </w:tabs>
        <w:ind w:left="2520" w:hanging="360"/>
      </w:pPr>
      <w:rPr>
        <w:rFonts w:ascii="OpenSymbol" w:hAnsi="Open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OpenSymbol" w:hAnsi="OpenSymbol" w:cs="OpenSymbol"/>
      </w:rPr>
    </w:lvl>
    <w:lvl w:ilvl="8">
      <w:start w:val="1"/>
      <w:numFmt w:val="bullet"/>
      <w:lvlText w:val="▪"/>
      <w:lvlJc w:val="left"/>
      <w:pPr>
        <w:tabs>
          <w:tab w:val="num" w:pos="0"/>
        </w:tabs>
        <w:ind w:left="3600" w:hanging="360"/>
      </w:pPr>
      <w:rPr>
        <w:rFonts w:ascii="OpenSymbol" w:hAnsi="OpenSymbol" w:cs="OpenSymbol"/>
      </w:rPr>
    </w:lvl>
  </w:abstractNum>
  <w:abstractNum w:abstractNumId="9">
    <w:nsid w:val="0000000B"/>
    <w:multiLevelType w:val="multilevel"/>
    <w:tmpl w:val="0000000B"/>
    <w:name w:val="WWNum23"/>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10">
    <w:nsid w:val="0000000C"/>
    <w:multiLevelType w:val="multilevel"/>
    <w:tmpl w:val="0000000C"/>
    <w:name w:val="WWNum24"/>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11">
    <w:nsid w:val="0000000D"/>
    <w:multiLevelType w:val="multilevel"/>
    <w:tmpl w:val="0000000D"/>
    <w:name w:val="WWNum25"/>
    <w:lvl w:ilvl="0">
      <w:start w:val="1"/>
      <w:numFmt w:val="bullet"/>
      <w:lvlText w:val="−"/>
      <w:lvlJc w:val="left"/>
      <w:pPr>
        <w:tabs>
          <w:tab w:val="num" w:pos="0"/>
        </w:tabs>
        <w:ind w:left="1440" w:firstLine="1080"/>
      </w:pPr>
      <w:rPr>
        <w:rFonts w:ascii="Arial" w:hAnsi="Arial" w:cs="Arial"/>
      </w:rPr>
    </w:lvl>
    <w:lvl w:ilvl="1">
      <w:start w:val="1"/>
      <w:numFmt w:val="bullet"/>
      <w:lvlText w:val="o"/>
      <w:lvlJc w:val="left"/>
      <w:pPr>
        <w:tabs>
          <w:tab w:val="num" w:pos="0"/>
        </w:tabs>
        <w:ind w:left="2160" w:firstLine="1800"/>
      </w:pPr>
      <w:rPr>
        <w:rFonts w:ascii="Arial" w:hAnsi="Arial" w:cs="Arial"/>
      </w:rPr>
    </w:lvl>
    <w:lvl w:ilvl="2">
      <w:start w:val="1"/>
      <w:numFmt w:val="bullet"/>
      <w:lvlText w:val="▪"/>
      <w:lvlJc w:val="left"/>
      <w:pPr>
        <w:tabs>
          <w:tab w:val="num" w:pos="0"/>
        </w:tabs>
        <w:ind w:left="2880" w:firstLine="2520"/>
      </w:pPr>
      <w:rPr>
        <w:rFonts w:ascii="Arial" w:hAnsi="Arial" w:cs="Arial"/>
      </w:rPr>
    </w:lvl>
    <w:lvl w:ilvl="3">
      <w:start w:val="1"/>
      <w:numFmt w:val="bullet"/>
      <w:lvlText w:val="●"/>
      <w:lvlJc w:val="left"/>
      <w:pPr>
        <w:tabs>
          <w:tab w:val="num" w:pos="0"/>
        </w:tabs>
        <w:ind w:left="3600" w:firstLine="3240"/>
      </w:pPr>
      <w:rPr>
        <w:rFonts w:ascii="Arial" w:hAnsi="Arial" w:cs="Arial"/>
      </w:rPr>
    </w:lvl>
    <w:lvl w:ilvl="4">
      <w:start w:val="1"/>
      <w:numFmt w:val="bullet"/>
      <w:lvlText w:val="o"/>
      <w:lvlJc w:val="left"/>
      <w:pPr>
        <w:tabs>
          <w:tab w:val="num" w:pos="0"/>
        </w:tabs>
        <w:ind w:left="4320" w:firstLine="3960"/>
      </w:pPr>
      <w:rPr>
        <w:rFonts w:ascii="Arial" w:hAnsi="Arial" w:cs="Arial"/>
      </w:rPr>
    </w:lvl>
    <w:lvl w:ilvl="5">
      <w:start w:val="1"/>
      <w:numFmt w:val="bullet"/>
      <w:lvlText w:val="▪"/>
      <w:lvlJc w:val="left"/>
      <w:pPr>
        <w:tabs>
          <w:tab w:val="num" w:pos="0"/>
        </w:tabs>
        <w:ind w:left="5040" w:firstLine="4680"/>
      </w:pPr>
      <w:rPr>
        <w:rFonts w:ascii="Arial" w:hAnsi="Arial" w:cs="Arial"/>
      </w:rPr>
    </w:lvl>
    <w:lvl w:ilvl="6">
      <w:start w:val="1"/>
      <w:numFmt w:val="bullet"/>
      <w:lvlText w:val="●"/>
      <w:lvlJc w:val="left"/>
      <w:pPr>
        <w:tabs>
          <w:tab w:val="num" w:pos="0"/>
        </w:tabs>
        <w:ind w:left="5760" w:firstLine="5400"/>
      </w:pPr>
      <w:rPr>
        <w:rFonts w:ascii="Arial" w:hAnsi="Arial" w:cs="Arial"/>
      </w:rPr>
    </w:lvl>
    <w:lvl w:ilvl="7">
      <w:start w:val="1"/>
      <w:numFmt w:val="bullet"/>
      <w:lvlText w:val="o"/>
      <w:lvlJc w:val="left"/>
      <w:pPr>
        <w:tabs>
          <w:tab w:val="num" w:pos="0"/>
        </w:tabs>
        <w:ind w:left="6480" w:firstLine="6120"/>
      </w:pPr>
      <w:rPr>
        <w:rFonts w:ascii="Arial" w:hAnsi="Arial" w:cs="Arial"/>
      </w:rPr>
    </w:lvl>
    <w:lvl w:ilvl="8">
      <w:start w:val="1"/>
      <w:numFmt w:val="bullet"/>
      <w:lvlText w:val="▪"/>
      <w:lvlJc w:val="left"/>
      <w:pPr>
        <w:tabs>
          <w:tab w:val="num" w:pos="0"/>
        </w:tabs>
        <w:ind w:left="7200" w:firstLine="6840"/>
      </w:pPr>
      <w:rPr>
        <w:rFonts w:ascii="Arial" w:hAnsi="Arial" w:cs="Arial"/>
      </w:rPr>
    </w:lvl>
  </w:abstractNum>
  <w:abstractNum w:abstractNumId="12">
    <w:nsid w:val="0000000E"/>
    <w:multiLevelType w:val="multilevel"/>
    <w:tmpl w:val="0000000E"/>
    <w:name w:val="WWNum26"/>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2.%3."/>
      <w:lvlJc w:val="left"/>
      <w:pPr>
        <w:tabs>
          <w:tab w:val="num" w:pos="0"/>
        </w:tabs>
        <w:ind w:left="1440" w:hanging="360"/>
      </w:pPr>
    </w:lvl>
    <w:lvl w:ilvl="3">
      <w:start w:val="1"/>
      <w:numFmt w:val="decimal"/>
      <w:lvlText w:val="%2.%3.%4."/>
      <w:lvlJc w:val="left"/>
      <w:pPr>
        <w:tabs>
          <w:tab w:val="num" w:pos="0"/>
        </w:tabs>
        <w:ind w:left="1800" w:hanging="360"/>
      </w:pPr>
    </w:lvl>
    <w:lvl w:ilvl="4">
      <w:start w:val="1"/>
      <w:numFmt w:val="decimal"/>
      <w:lvlText w:val="%2.%3.%4.%5."/>
      <w:lvlJc w:val="left"/>
      <w:pPr>
        <w:tabs>
          <w:tab w:val="num" w:pos="0"/>
        </w:tabs>
        <w:ind w:left="2160" w:hanging="360"/>
      </w:pPr>
    </w:lvl>
    <w:lvl w:ilvl="5">
      <w:start w:val="1"/>
      <w:numFmt w:val="decimal"/>
      <w:lvlText w:val="%2.%3.%4.%5.%6."/>
      <w:lvlJc w:val="left"/>
      <w:pPr>
        <w:tabs>
          <w:tab w:val="num" w:pos="0"/>
        </w:tabs>
        <w:ind w:left="2520" w:hanging="360"/>
      </w:pPr>
    </w:lvl>
    <w:lvl w:ilvl="6">
      <w:start w:val="1"/>
      <w:numFmt w:val="decimal"/>
      <w:lvlText w:val="%2.%3.%4.%5.%6.%7."/>
      <w:lvlJc w:val="left"/>
      <w:pPr>
        <w:tabs>
          <w:tab w:val="num" w:pos="0"/>
        </w:tabs>
        <w:ind w:left="2880" w:hanging="36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3">
    <w:nsid w:val="0000000F"/>
    <w:multiLevelType w:val="multilevel"/>
    <w:tmpl w:val="0000000F"/>
    <w:name w:val="WWNum27"/>
    <w:lvl w:ilvl="0">
      <w:start w:val="1"/>
      <w:numFmt w:val="bullet"/>
      <w:lvlText w:val="−"/>
      <w:lvlJc w:val="left"/>
      <w:pPr>
        <w:tabs>
          <w:tab w:val="num" w:pos="0"/>
        </w:tabs>
        <w:ind w:left="1440" w:firstLine="1080"/>
      </w:pPr>
      <w:rPr>
        <w:rFonts w:ascii="Arial" w:hAnsi="Arial" w:cs="Arial"/>
      </w:rPr>
    </w:lvl>
    <w:lvl w:ilvl="1">
      <w:start w:val="1"/>
      <w:numFmt w:val="bullet"/>
      <w:lvlText w:val="o"/>
      <w:lvlJc w:val="left"/>
      <w:pPr>
        <w:tabs>
          <w:tab w:val="num" w:pos="0"/>
        </w:tabs>
        <w:ind w:left="2160" w:firstLine="1800"/>
      </w:pPr>
      <w:rPr>
        <w:rFonts w:ascii="Arial" w:hAnsi="Arial" w:cs="Arial"/>
      </w:rPr>
    </w:lvl>
    <w:lvl w:ilvl="2">
      <w:start w:val="1"/>
      <w:numFmt w:val="bullet"/>
      <w:lvlText w:val="▪"/>
      <w:lvlJc w:val="left"/>
      <w:pPr>
        <w:tabs>
          <w:tab w:val="num" w:pos="0"/>
        </w:tabs>
        <w:ind w:left="2880" w:firstLine="2520"/>
      </w:pPr>
      <w:rPr>
        <w:rFonts w:ascii="Arial" w:hAnsi="Arial" w:cs="Arial"/>
      </w:rPr>
    </w:lvl>
    <w:lvl w:ilvl="3">
      <w:start w:val="1"/>
      <w:numFmt w:val="bullet"/>
      <w:lvlText w:val="●"/>
      <w:lvlJc w:val="left"/>
      <w:pPr>
        <w:tabs>
          <w:tab w:val="num" w:pos="0"/>
        </w:tabs>
        <w:ind w:left="3600" w:firstLine="3240"/>
      </w:pPr>
      <w:rPr>
        <w:rFonts w:ascii="Arial" w:hAnsi="Arial" w:cs="Arial"/>
      </w:rPr>
    </w:lvl>
    <w:lvl w:ilvl="4">
      <w:start w:val="1"/>
      <w:numFmt w:val="bullet"/>
      <w:lvlText w:val="o"/>
      <w:lvlJc w:val="left"/>
      <w:pPr>
        <w:tabs>
          <w:tab w:val="num" w:pos="0"/>
        </w:tabs>
        <w:ind w:left="4320" w:firstLine="3960"/>
      </w:pPr>
      <w:rPr>
        <w:rFonts w:ascii="Arial" w:hAnsi="Arial" w:cs="Arial"/>
      </w:rPr>
    </w:lvl>
    <w:lvl w:ilvl="5">
      <w:start w:val="1"/>
      <w:numFmt w:val="bullet"/>
      <w:lvlText w:val="▪"/>
      <w:lvlJc w:val="left"/>
      <w:pPr>
        <w:tabs>
          <w:tab w:val="num" w:pos="0"/>
        </w:tabs>
        <w:ind w:left="5040" w:firstLine="4680"/>
      </w:pPr>
      <w:rPr>
        <w:rFonts w:ascii="Arial" w:hAnsi="Arial" w:cs="Arial"/>
      </w:rPr>
    </w:lvl>
    <w:lvl w:ilvl="6">
      <w:start w:val="1"/>
      <w:numFmt w:val="bullet"/>
      <w:lvlText w:val="●"/>
      <w:lvlJc w:val="left"/>
      <w:pPr>
        <w:tabs>
          <w:tab w:val="num" w:pos="0"/>
        </w:tabs>
        <w:ind w:left="5760" w:firstLine="5400"/>
      </w:pPr>
      <w:rPr>
        <w:rFonts w:ascii="Arial" w:hAnsi="Arial" w:cs="Arial"/>
      </w:rPr>
    </w:lvl>
    <w:lvl w:ilvl="7">
      <w:start w:val="1"/>
      <w:numFmt w:val="bullet"/>
      <w:lvlText w:val="o"/>
      <w:lvlJc w:val="left"/>
      <w:pPr>
        <w:tabs>
          <w:tab w:val="num" w:pos="0"/>
        </w:tabs>
        <w:ind w:left="6480" w:firstLine="6120"/>
      </w:pPr>
      <w:rPr>
        <w:rFonts w:ascii="Arial" w:hAnsi="Arial" w:cs="Arial"/>
      </w:rPr>
    </w:lvl>
    <w:lvl w:ilvl="8">
      <w:start w:val="1"/>
      <w:numFmt w:val="bullet"/>
      <w:lvlText w:val="▪"/>
      <w:lvlJc w:val="left"/>
      <w:pPr>
        <w:tabs>
          <w:tab w:val="num" w:pos="0"/>
        </w:tabs>
        <w:ind w:left="7200" w:firstLine="6840"/>
      </w:pPr>
      <w:rPr>
        <w:rFonts w:ascii="Arial" w:hAnsi="Arial" w:cs="Arial"/>
      </w:rPr>
    </w:lvl>
  </w:abstractNum>
  <w:abstractNum w:abstractNumId="14">
    <w:nsid w:val="00000010"/>
    <w:multiLevelType w:val="multilevel"/>
    <w:tmpl w:val="00000010"/>
    <w:name w:val="WWNum28"/>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15">
    <w:nsid w:val="00000011"/>
    <w:multiLevelType w:val="multilevel"/>
    <w:tmpl w:val="00000011"/>
    <w:name w:val="WWNum29"/>
    <w:lvl w:ilvl="0">
      <w:start w:val="1"/>
      <w:numFmt w:val="decimal"/>
      <w:lvlText w:val="%1."/>
      <w:lvlJc w:val="left"/>
      <w:pPr>
        <w:tabs>
          <w:tab w:val="num" w:pos="0"/>
        </w:tabs>
        <w:ind w:left="720" w:firstLine="360"/>
      </w:pPr>
    </w:lvl>
    <w:lvl w:ilvl="1">
      <w:start w:val="1"/>
      <w:numFmt w:val="lowerLetter"/>
      <w:lvlText w:val="%2."/>
      <w:lvlJc w:val="left"/>
      <w:pPr>
        <w:tabs>
          <w:tab w:val="num" w:pos="0"/>
        </w:tabs>
        <w:ind w:left="1440" w:firstLine="1080"/>
      </w:pPr>
    </w:lvl>
    <w:lvl w:ilvl="2">
      <w:start w:val="1"/>
      <w:numFmt w:val="lowerRoman"/>
      <w:lvlText w:val="%1.%2.%3."/>
      <w:lvlJc w:val="right"/>
      <w:pPr>
        <w:tabs>
          <w:tab w:val="num" w:pos="0"/>
        </w:tabs>
        <w:ind w:left="2160" w:firstLine="1980"/>
      </w:pPr>
    </w:lvl>
    <w:lvl w:ilvl="3">
      <w:start w:val="1"/>
      <w:numFmt w:val="decimal"/>
      <w:lvlText w:val="%1.%2.%3.%4."/>
      <w:lvlJc w:val="left"/>
      <w:pPr>
        <w:tabs>
          <w:tab w:val="num" w:pos="0"/>
        </w:tabs>
        <w:ind w:left="2880" w:firstLine="2520"/>
      </w:pPr>
    </w:lvl>
    <w:lvl w:ilvl="4">
      <w:start w:val="1"/>
      <w:numFmt w:val="lowerLetter"/>
      <w:lvlText w:val="%1.%2.%3.%4.%5."/>
      <w:lvlJc w:val="left"/>
      <w:pPr>
        <w:tabs>
          <w:tab w:val="num" w:pos="0"/>
        </w:tabs>
        <w:ind w:left="3600" w:firstLine="3240"/>
      </w:pPr>
    </w:lvl>
    <w:lvl w:ilvl="5">
      <w:start w:val="1"/>
      <w:numFmt w:val="lowerRoman"/>
      <w:lvlText w:val="%1.%2.%3.%4.%5.%6."/>
      <w:lvlJc w:val="right"/>
      <w:pPr>
        <w:tabs>
          <w:tab w:val="num" w:pos="0"/>
        </w:tabs>
        <w:ind w:left="4320" w:firstLine="4140"/>
      </w:pPr>
    </w:lvl>
    <w:lvl w:ilvl="6">
      <w:start w:val="1"/>
      <w:numFmt w:val="decimal"/>
      <w:lvlText w:val="%1.%2.%3.%4.%5.%6.%7."/>
      <w:lvlJc w:val="left"/>
      <w:pPr>
        <w:tabs>
          <w:tab w:val="num" w:pos="0"/>
        </w:tabs>
        <w:ind w:left="5040" w:firstLine="4680"/>
      </w:pPr>
    </w:lvl>
    <w:lvl w:ilvl="7">
      <w:start w:val="1"/>
      <w:numFmt w:val="lowerLetter"/>
      <w:lvlText w:val="%1.%2.%3.%4.%5.%6.%7.%8."/>
      <w:lvlJc w:val="left"/>
      <w:pPr>
        <w:tabs>
          <w:tab w:val="num" w:pos="0"/>
        </w:tabs>
        <w:ind w:left="5760" w:firstLine="5400"/>
      </w:pPr>
    </w:lvl>
    <w:lvl w:ilvl="8">
      <w:start w:val="1"/>
      <w:numFmt w:val="lowerRoman"/>
      <w:lvlText w:val="%1.%2.%3.%4.%5.%6.%7.%8.%9."/>
      <w:lvlJc w:val="right"/>
      <w:pPr>
        <w:tabs>
          <w:tab w:val="num" w:pos="0"/>
        </w:tabs>
        <w:ind w:left="6480" w:firstLine="6300"/>
      </w:pPr>
    </w:lvl>
  </w:abstractNum>
  <w:abstractNum w:abstractNumId="16">
    <w:nsid w:val="00000012"/>
    <w:multiLevelType w:val="multilevel"/>
    <w:tmpl w:val="00000012"/>
    <w:name w:val="WWNum30"/>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lvl>
    <w:lvl w:ilvl="2">
      <w:start w:val="1"/>
      <w:numFmt w:val="decimal"/>
      <w:lvlText w:val="%2.%3."/>
      <w:lvlJc w:val="left"/>
      <w:pPr>
        <w:tabs>
          <w:tab w:val="num" w:pos="0"/>
        </w:tabs>
        <w:ind w:left="1080" w:hanging="360"/>
      </w:pPr>
    </w:lvl>
    <w:lvl w:ilvl="3">
      <w:start w:val="1"/>
      <w:numFmt w:val="decimal"/>
      <w:lvlText w:val="%2.%3.%4."/>
      <w:lvlJc w:val="left"/>
      <w:pPr>
        <w:tabs>
          <w:tab w:val="num" w:pos="0"/>
        </w:tabs>
        <w:ind w:left="1440" w:hanging="360"/>
      </w:pPr>
    </w:lvl>
    <w:lvl w:ilvl="4">
      <w:start w:val="1"/>
      <w:numFmt w:val="decimal"/>
      <w:lvlText w:val="%2.%3.%4.%5."/>
      <w:lvlJc w:val="left"/>
      <w:pPr>
        <w:tabs>
          <w:tab w:val="num" w:pos="0"/>
        </w:tabs>
        <w:ind w:left="1800" w:hanging="360"/>
      </w:pPr>
    </w:lvl>
    <w:lvl w:ilvl="5">
      <w:start w:val="1"/>
      <w:numFmt w:val="decimal"/>
      <w:lvlText w:val="%2.%3.%4.%5.%6."/>
      <w:lvlJc w:val="left"/>
      <w:pPr>
        <w:tabs>
          <w:tab w:val="num" w:pos="0"/>
        </w:tabs>
        <w:ind w:left="2160" w:hanging="360"/>
      </w:pPr>
    </w:lvl>
    <w:lvl w:ilvl="6">
      <w:start w:val="1"/>
      <w:numFmt w:val="decimal"/>
      <w:lvlText w:val="%2.%3.%4.%5.%6.%7."/>
      <w:lvlJc w:val="left"/>
      <w:pPr>
        <w:tabs>
          <w:tab w:val="num" w:pos="0"/>
        </w:tabs>
        <w:ind w:left="2520" w:hanging="360"/>
      </w:pPr>
    </w:lvl>
    <w:lvl w:ilvl="7">
      <w:start w:val="1"/>
      <w:numFmt w:val="decimal"/>
      <w:lvlText w:val="%2.%3.%4.%5.%6.%7.%8."/>
      <w:lvlJc w:val="left"/>
      <w:pPr>
        <w:tabs>
          <w:tab w:val="num" w:pos="0"/>
        </w:tabs>
        <w:ind w:left="2880" w:hanging="360"/>
      </w:pPr>
    </w:lvl>
    <w:lvl w:ilvl="8">
      <w:start w:val="1"/>
      <w:numFmt w:val="decimal"/>
      <w:lvlText w:val="%2.%3.%4.%5.%6.%7.%8.%9."/>
      <w:lvlJc w:val="left"/>
      <w:pPr>
        <w:tabs>
          <w:tab w:val="num" w:pos="0"/>
        </w:tabs>
        <w:ind w:left="3240" w:hanging="360"/>
      </w:pPr>
    </w:lvl>
  </w:abstractNum>
  <w:abstractNum w:abstractNumId="17">
    <w:nsid w:val="00000013"/>
    <w:multiLevelType w:val="multilevel"/>
    <w:tmpl w:val="00000013"/>
    <w:name w:val="WWNum31"/>
    <w:lvl w:ilvl="0">
      <w:start w:val="1"/>
      <w:numFmt w:val="bullet"/>
      <w:lvlText w:val=""/>
      <w:lvlJc w:val="left"/>
      <w:pPr>
        <w:tabs>
          <w:tab w:val="num" w:pos="0"/>
        </w:tabs>
        <w:ind w:left="360" w:hanging="360"/>
      </w:pPr>
      <w:rPr>
        <w:rFonts w:ascii="Symbol" w:hAnsi="Symbol" w:cs="OpenSymbol"/>
      </w:rPr>
    </w:lvl>
    <w:lvl w:ilvl="1">
      <w:start w:val="1"/>
      <w:numFmt w:val="bullet"/>
      <w:lvlText w:val="◦"/>
      <w:lvlJc w:val="left"/>
      <w:pPr>
        <w:tabs>
          <w:tab w:val="num" w:pos="0"/>
        </w:tabs>
        <w:ind w:left="720" w:hanging="360"/>
      </w:pPr>
      <w:rPr>
        <w:rFonts w:ascii="OpenSymbol" w:hAnsi="OpenSymbol" w:cs="OpenSymbol"/>
      </w:rPr>
    </w:lvl>
    <w:lvl w:ilvl="2">
      <w:start w:val="1"/>
      <w:numFmt w:val="bullet"/>
      <w:lvlText w:val="▪"/>
      <w:lvlJc w:val="left"/>
      <w:pPr>
        <w:tabs>
          <w:tab w:val="num" w:pos="0"/>
        </w:tabs>
        <w:ind w:left="1080" w:hanging="360"/>
      </w:pPr>
      <w:rPr>
        <w:rFonts w:ascii="OpenSymbol" w:hAnsi="OpenSymbol" w:cs="OpenSymbol"/>
      </w:rPr>
    </w:lvl>
    <w:lvl w:ilvl="3">
      <w:start w:val="1"/>
      <w:numFmt w:val="bullet"/>
      <w:lvlText w:val=""/>
      <w:lvlJc w:val="left"/>
      <w:pPr>
        <w:tabs>
          <w:tab w:val="num" w:pos="0"/>
        </w:tabs>
        <w:ind w:left="1440" w:hanging="360"/>
      </w:pPr>
      <w:rPr>
        <w:rFonts w:ascii="Symbol" w:hAnsi="Symbol" w:cs="OpenSymbol"/>
      </w:rPr>
    </w:lvl>
    <w:lvl w:ilvl="4">
      <w:start w:val="1"/>
      <w:numFmt w:val="bullet"/>
      <w:lvlText w:val="◦"/>
      <w:lvlJc w:val="left"/>
      <w:pPr>
        <w:tabs>
          <w:tab w:val="num" w:pos="0"/>
        </w:tabs>
        <w:ind w:left="1800" w:hanging="360"/>
      </w:pPr>
      <w:rPr>
        <w:rFonts w:ascii="OpenSymbol" w:hAnsi="OpenSymbol" w:cs="OpenSymbol"/>
      </w:rPr>
    </w:lvl>
    <w:lvl w:ilvl="5">
      <w:start w:val="1"/>
      <w:numFmt w:val="bullet"/>
      <w:lvlText w:val="▪"/>
      <w:lvlJc w:val="left"/>
      <w:pPr>
        <w:tabs>
          <w:tab w:val="num" w:pos="0"/>
        </w:tabs>
        <w:ind w:left="2160" w:hanging="360"/>
      </w:pPr>
      <w:rPr>
        <w:rFonts w:ascii="OpenSymbol" w:hAnsi="OpenSymbol" w:cs="OpenSymbol"/>
      </w:rPr>
    </w:lvl>
    <w:lvl w:ilvl="6">
      <w:start w:val="1"/>
      <w:numFmt w:val="bullet"/>
      <w:lvlText w:val=""/>
      <w:lvlJc w:val="left"/>
      <w:pPr>
        <w:tabs>
          <w:tab w:val="num" w:pos="0"/>
        </w:tabs>
        <w:ind w:left="2520" w:hanging="360"/>
      </w:pPr>
      <w:rPr>
        <w:rFonts w:ascii="Symbol" w:hAnsi="Symbol" w:cs="OpenSymbol"/>
      </w:rPr>
    </w:lvl>
    <w:lvl w:ilvl="7">
      <w:start w:val="1"/>
      <w:numFmt w:val="bullet"/>
      <w:lvlText w:val="◦"/>
      <w:lvlJc w:val="left"/>
      <w:pPr>
        <w:tabs>
          <w:tab w:val="num" w:pos="0"/>
        </w:tabs>
        <w:ind w:left="2880" w:hanging="360"/>
      </w:pPr>
      <w:rPr>
        <w:rFonts w:ascii="OpenSymbol" w:hAnsi="OpenSymbol" w:cs="OpenSymbol"/>
      </w:rPr>
    </w:lvl>
    <w:lvl w:ilvl="8">
      <w:start w:val="1"/>
      <w:numFmt w:val="bullet"/>
      <w:lvlText w:val="▪"/>
      <w:lvlJc w:val="left"/>
      <w:pPr>
        <w:tabs>
          <w:tab w:val="num" w:pos="0"/>
        </w:tabs>
        <w:ind w:left="3240" w:hanging="360"/>
      </w:pPr>
      <w:rPr>
        <w:rFonts w:ascii="OpenSymbol" w:hAnsi="OpenSymbol" w:cs="OpenSymbol"/>
      </w:rPr>
    </w:lvl>
  </w:abstractNum>
  <w:abstractNum w:abstractNumId="18">
    <w:nsid w:val="00000014"/>
    <w:multiLevelType w:val="multilevel"/>
    <w:tmpl w:val="00000014"/>
    <w:name w:val="WWNum32"/>
    <w:lvl w:ilvl="0">
      <w:start w:val="1"/>
      <w:numFmt w:val="bullet"/>
      <w:lvlText w:val=""/>
      <w:lvlJc w:val="left"/>
      <w:pPr>
        <w:tabs>
          <w:tab w:val="num" w:pos="0"/>
        </w:tabs>
        <w:ind w:left="360" w:hanging="360"/>
      </w:pPr>
      <w:rPr>
        <w:rFonts w:ascii="Symbol" w:hAnsi="Symbol" w:cs="OpenSymbol"/>
      </w:rPr>
    </w:lvl>
    <w:lvl w:ilvl="1">
      <w:start w:val="1"/>
      <w:numFmt w:val="bullet"/>
      <w:lvlText w:val="◦"/>
      <w:lvlJc w:val="left"/>
      <w:pPr>
        <w:tabs>
          <w:tab w:val="num" w:pos="0"/>
        </w:tabs>
        <w:ind w:left="720" w:hanging="360"/>
      </w:pPr>
      <w:rPr>
        <w:rFonts w:ascii="OpenSymbol" w:hAnsi="OpenSymbol" w:cs="OpenSymbol"/>
      </w:rPr>
    </w:lvl>
    <w:lvl w:ilvl="2">
      <w:start w:val="1"/>
      <w:numFmt w:val="bullet"/>
      <w:lvlText w:val="▪"/>
      <w:lvlJc w:val="left"/>
      <w:pPr>
        <w:tabs>
          <w:tab w:val="num" w:pos="0"/>
        </w:tabs>
        <w:ind w:left="1080" w:hanging="360"/>
      </w:pPr>
      <w:rPr>
        <w:rFonts w:ascii="OpenSymbol" w:hAnsi="OpenSymbol" w:cs="OpenSymbol"/>
      </w:rPr>
    </w:lvl>
    <w:lvl w:ilvl="3">
      <w:start w:val="1"/>
      <w:numFmt w:val="bullet"/>
      <w:lvlText w:val=""/>
      <w:lvlJc w:val="left"/>
      <w:pPr>
        <w:tabs>
          <w:tab w:val="num" w:pos="0"/>
        </w:tabs>
        <w:ind w:left="1440" w:hanging="360"/>
      </w:pPr>
      <w:rPr>
        <w:rFonts w:ascii="Symbol" w:hAnsi="Symbol" w:cs="OpenSymbol"/>
      </w:rPr>
    </w:lvl>
    <w:lvl w:ilvl="4">
      <w:start w:val="1"/>
      <w:numFmt w:val="bullet"/>
      <w:lvlText w:val="◦"/>
      <w:lvlJc w:val="left"/>
      <w:pPr>
        <w:tabs>
          <w:tab w:val="num" w:pos="0"/>
        </w:tabs>
        <w:ind w:left="1800" w:hanging="360"/>
      </w:pPr>
      <w:rPr>
        <w:rFonts w:ascii="OpenSymbol" w:hAnsi="OpenSymbol" w:cs="OpenSymbol"/>
      </w:rPr>
    </w:lvl>
    <w:lvl w:ilvl="5">
      <w:start w:val="1"/>
      <w:numFmt w:val="bullet"/>
      <w:lvlText w:val="▪"/>
      <w:lvlJc w:val="left"/>
      <w:pPr>
        <w:tabs>
          <w:tab w:val="num" w:pos="0"/>
        </w:tabs>
        <w:ind w:left="2160" w:hanging="360"/>
      </w:pPr>
      <w:rPr>
        <w:rFonts w:ascii="OpenSymbol" w:hAnsi="OpenSymbol" w:cs="OpenSymbol"/>
      </w:rPr>
    </w:lvl>
    <w:lvl w:ilvl="6">
      <w:start w:val="1"/>
      <w:numFmt w:val="bullet"/>
      <w:lvlText w:val=""/>
      <w:lvlJc w:val="left"/>
      <w:pPr>
        <w:tabs>
          <w:tab w:val="num" w:pos="0"/>
        </w:tabs>
        <w:ind w:left="2520" w:hanging="360"/>
      </w:pPr>
      <w:rPr>
        <w:rFonts w:ascii="Symbol" w:hAnsi="Symbol" w:cs="OpenSymbol"/>
      </w:rPr>
    </w:lvl>
    <w:lvl w:ilvl="7">
      <w:start w:val="1"/>
      <w:numFmt w:val="bullet"/>
      <w:lvlText w:val="◦"/>
      <w:lvlJc w:val="left"/>
      <w:pPr>
        <w:tabs>
          <w:tab w:val="num" w:pos="0"/>
        </w:tabs>
        <w:ind w:left="2880" w:hanging="360"/>
      </w:pPr>
      <w:rPr>
        <w:rFonts w:ascii="OpenSymbol" w:hAnsi="OpenSymbol" w:cs="OpenSymbol"/>
      </w:rPr>
    </w:lvl>
    <w:lvl w:ilvl="8">
      <w:start w:val="1"/>
      <w:numFmt w:val="bullet"/>
      <w:lvlText w:val="▪"/>
      <w:lvlJc w:val="left"/>
      <w:pPr>
        <w:tabs>
          <w:tab w:val="num" w:pos="0"/>
        </w:tabs>
        <w:ind w:left="3240" w:hanging="360"/>
      </w:pPr>
      <w:rPr>
        <w:rFonts w:ascii="OpenSymbol" w:hAnsi="OpenSymbol" w:cs="OpenSymbol"/>
      </w:rPr>
    </w:lvl>
  </w:abstractNum>
  <w:abstractNum w:abstractNumId="19">
    <w:nsid w:val="00000015"/>
    <w:multiLevelType w:val="multilevel"/>
    <w:tmpl w:val="00000015"/>
    <w:name w:val="WWNum33"/>
    <w:lvl w:ilvl="0">
      <w:start w:val="1"/>
      <w:numFmt w:val="bullet"/>
      <w:lvlText w:val=""/>
      <w:lvlJc w:val="left"/>
      <w:pPr>
        <w:tabs>
          <w:tab w:val="num" w:pos="0"/>
        </w:tabs>
        <w:ind w:left="360" w:hanging="360"/>
      </w:pPr>
      <w:rPr>
        <w:rFonts w:ascii="Symbol" w:hAnsi="Symbol" w:cs="OpenSymbol"/>
      </w:rPr>
    </w:lvl>
    <w:lvl w:ilvl="1">
      <w:start w:val="1"/>
      <w:numFmt w:val="bullet"/>
      <w:lvlText w:val="◦"/>
      <w:lvlJc w:val="left"/>
      <w:pPr>
        <w:tabs>
          <w:tab w:val="num" w:pos="0"/>
        </w:tabs>
        <w:ind w:left="720" w:hanging="360"/>
      </w:pPr>
      <w:rPr>
        <w:rFonts w:ascii="OpenSymbol" w:hAnsi="OpenSymbol" w:cs="OpenSymbol"/>
      </w:rPr>
    </w:lvl>
    <w:lvl w:ilvl="2">
      <w:start w:val="1"/>
      <w:numFmt w:val="bullet"/>
      <w:lvlText w:val="▪"/>
      <w:lvlJc w:val="left"/>
      <w:pPr>
        <w:tabs>
          <w:tab w:val="num" w:pos="0"/>
        </w:tabs>
        <w:ind w:left="1080" w:hanging="360"/>
      </w:pPr>
      <w:rPr>
        <w:rFonts w:ascii="OpenSymbol" w:hAnsi="OpenSymbol" w:cs="OpenSymbol"/>
      </w:rPr>
    </w:lvl>
    <w:lvl w:ilvl="3">
      <w:start w:val="1"/>
      <w:numFmt w:val="bullet"/>
      <w:lvlText w:val=""/>
      <w:lvlJc w:val="left"/>
      <w:pPr>
        <w:tabs>
          <w:tab w:val="num" w:pos="0"/>
        </w:tabs>
        <w:ind w:left="1440" w:hanging="360"/>
      </w:pPr>
      <w:rPr>
        <w:rFonts w:ascii="Symbol" w:hAnsi="Symbol" w:cs="OpenSymbol"/>
      </w:rPr>
    </w:lvl>
    <w:lvl w:ilvl="4">
      <w:start w:val="1"/>
      <w:numFmt w:val="bullet"/>
      <w:lvlText w:val="◦"/>
      <w:lvlJc w:val="left"/>
      <w:pPr>
        <w:tabs>
          <w:tab w:val="num" w:pos="0"/>
        </w:tabs>
        <w:ind w:left="1800" w:hanging="360"/>
      </w:pPr>
      <w:rPr>
        <w:rFonts w:ascii="OpenSymbol" w:hAnsi="OpenSymbol" w:cs="OpenSymbol"/>
      </w:rPr>
    </w:lvl>
    <w:lvl w:ilvl="5">
      <w:start w:val="1"/>
      <w:numFmt w:val="bullet"/>
      <w:lvlText w:val="▪"/>
      <w:lvlJc w:val="left"/>
      <w:pPr>
        <w:tabs>
          <w:tab w:val="num" w:pos="0"/>
        </w:tabs>
        <w:ind w:left="2160" w:hanging="360"/>
      </w:pPr>
      <w:rPr>
        <w:rFonts w:ascii="OpenSymbol" w:hAnsi="OpenSymbol" w:cs="OpenSymbol"/>
      </w:rPr>
    </w:lvl>
    <w:lvl w:ilvl="6">
      <w:start w:val="1"/>
      <w:numFmt w:val="bullet"/>
      <w:lvlText w:val=""/>
      <w:lvlJc w:val="left"/>
      <w:pPr>
        <w:tabs>
          <w:tab w:val="num" w:pos="0"/>
        </w:tabs>
        <w:ind w:left="2520" w:hanging="360"/>
      </w:pPr>
      <w:rPr>
        <w:rFonts w:ascii="Symbol" w:hAnsi="Symbol" w:cs="OpenSymbol"/>
      </w:rPr>
    </w:lvl>
    <w:lvl w:ilvl="7">
      <w:start w:val="1"/>
      <w:numFmt w:val="bullet"/>
      <w:lvlText w:val="◦"/>
      <w:lvlJc w:val="left"/>
      <w:pPr>
        <w:tabs>
          <w:tab w:val="num" w:pos="0"/>
        </w:tabs>
        <w:ind w:left="2880" w:hanging="360"/>
      </w:pPr>
      <w:rPr>
        <w:rFonts w:ascii="OpenSymbol" w:hAnsi="OpenSymbol" w:cs="OpenSymbol"/>
      </w:rPr>
    </w:lvl>
    <w:lvl w:ilvl="8">
      <w:start w:val="1"/>
      <w:numFmt w:val="bullet"/>
      <w:lvlText w:val="▪"/>
      <w:lvlJc w:val="left"/>
      <w:pPr>
        <w:tabs>
          <w:tab w:val="num" w:pos="0"/>
        </w:tabs>
        <w:ind w:left="3240" w:hanging="360"/>
      </w:pPr>
      <w:rPr>
        <w:rFonts w:ascii="OpenSymbol" w:hAnsi="OpenSymbol" w:cs="OpenSymbol"/>
      </w:rPr>
    </w:lvl>
  </w:abstractNum>
  <w:abstractNum w:abstractNumId="20">
    <w:nsid w:val="00000016"/>
    <w:multiLevelType w:val="multilevel"/>
    <w:tmpl w:val="00000016"/>
    <w:name w:val="WWNum34"/>
    <w:lvl w:ilvl="0">
      <w:start w:val="1"/>
      <w:numFmt w:val="bullet"/>
      <w:lvlText w:val=""/>
      <w:lvlJc w:val="left"/>
      <w:pPr>
        <w:tabs>
          <w:tab w:val="num" w:pos="0"/>
        </w:tabs>
        <w:ind w:left="360" w:hanging="360"/>
      </w:pPr>
      <w:rPr>
        <w:rFonts w:ascii="Symbol" w:hAnsi="Symbol" w:cs="OpenSymbol"/>
      </w:rPr>
    </w:lvl>
    <w:lvl w:ilvl="1">
      <w:start w:val="1"/>
      <w:numFmt w:val="bullet"/>
      <w:lvlText w:val="◦"/>
      <w:lvlJc w:val="left"/>
      <w:pPr>
        <w:tabs>
          <w:tab w:val="num" w:pos="0"/>
        </w:tabs>
        <w:ind w:left="720" w:hanging="360"/>
      </w:pPr>
      <w:rPr>
        <w:rFonts w:ascii="OpenSymbol" w:hAnsi="OpenSymbol" w:cs="OpenSymbol"/>
      </w:rPr>
    </w:lvl>
    <w:lvl w:ilvl="2">
      <w:start w:val="1"/>
      <w:numFmt w:val="bullet"/>
      <w:lvlText w:val="▪"/>
      <w:lvlJc w:val="left"/>
      <w:pPr>
        <w:tabs>
          <w:tab w:val="num" w:pos="0"/>
        </w:tabs>
        <w:ind w:left="1080" w:hanging="360"/>
      </w:pPr>
      <w:rPr>
        <w:rFonts w:ascii="OpenSymbol" w:hAnsi="OpenSymbol" w:cs="OpenSymbol"/>
      </w:rPr>
    </w:lvl>
    <w:lvl w:ilvl="3">
      <w:start w:val="1"/>
      <w:numFmt w:val="bullet"/>
      <w:lvlText w:val=""/>
      <w:lvlJc w:val="left"/>
      <w:pPr>
        <w:tabs>
          <w:tab w:val="num" w:pos="0"/>
        </w:tabs>
        <w:ind w:left="1440" w:hanging="360"/>
      </w:pPr>
      <w:rPr>
        <w:rFonts w:ascii="Symbol" w:hAnsi="Symbol" w:cs="OpenSymbol"/>
      </w:rPr>
    </w:lvl>
    <w:lvl w:ilvl="4">
      <w:start w:val="1"/>
      <w:numFmt w:val="bullet"/>
      <w:lvlText w:val="◦"/>
      <w:lvlJc w:val="left"/>
      <w:pPr>
        <w:tabs>
          <w:tab w:val="num" w:pos="0"/>
        </w:tabs>
        <w:ind w:left="1800" w:hanging="360"/>
      </w:pPr>
      <w:rPr>
        <w:rFonts w:ascii="OpenSymbol" w:hAnsi="OpenSymbol" w:cs="OpenSymbol"/>
      </w:rPr>
    </w:lvl>
    <w:lvl w:ilvl="5">
      <w:start w:val="1"/>
      <w:numFmt w:val="bullet"/>
      <w:lvlText w:val="▪"/>
      <w:lvlJc w:val="left"/>
      <w:pPr>
        <w:tabs>
          <w:tab w:val="num" w:pos="0"/>
        </w:tabs>
        <w:ind w:left="2160" w:hanging="360"/>
      </w:pPr>
      <w:rPr>
        <w:rFonts w:ascii="OpenSymbol" w:hAnsi="OpenSymbol" w:cs="OpenSymbol"/>
      </w:rPr>
    </w:lvl>
    <w:lvl w:ilvl="6">
      <w:start w:val="1"/>
      <w:numFmt w:val="bullet"/>
      <w:lvlText w:val=""/>
      <w:lvlJc w:val="left"/>
      <w:pPr>
        <w:tabs>
          <w:tab w:val="num" w:pos="0"/>
        </w:tabs>
        <w:ind w:left="2520" w:hanging="360"/>
      </w:pPr>
      <w:rPr>
        <w:rFonts w:ascii="Symbol" w:hAnsi="Symbol" w:cs="OpenSymbol"/>
      </w:rPr>
    </w:lvl>
    <w:lvl w:ilvl="7">
      <w:start w:val="1"/>
      <w:numFmt w:val="bullet"/>
      <w:lvlText w:val="◦"/>
      <w:lvlJc w:val="left"/>
      <w:pPr>
        <w:tabs>
          <w:tab w:val="num" w:pos="0"/>
        </w:tabs>
        <w:ind w:left="2880" w:hanging="360"/>
      </w:pPr>
      <w:rPr>
        <w:rFonts w:ascii="OpenSymbol" w:hAnsi="OpenSymbol" w:cs="OpenSymbol"/>
      </w:rPr>
    </w:lvl>
    <w:lvl w:ilvl="8">
      <w:start w:val="1"/>
      <w:numFmt w:val="bullet"/>
      <w:lvlText w:val="▪"/>
      <w:lvlJc w:val="left"/>
      <w:pPr>
        <w:tabs>
          <w:tab w:val="num" w:pos="0"/>
        </w:tabs>
        <w:ind w:left="3240" w:hanging="360"/>
      </w:pPr>
      <w:rPr>
        <w:rFonts w:ascii="OpenSymbol" w:hAnsi="OpenSymbol" w:cs="OpenSymbol"/>
      </w:rPr>
    </w:lvl>
  </w:abstractNum>
  <w:abstractNum w:abstractNumId="21">
    <w:nsid w:val="00000017"/>
    <w:multiLevelType w:val="multilevel"/>
    <w:tmpl w:val="00000017"/>
    <w:name w:val="WWNum35"/>
    <w:lvl w:ilvl="0">
      <w:start w:val="1"/>
      <w:numFmt w:val="bullet"/>
      <w:lvlText w:val=""/>
      <w:lvlJc w:val="left"/>
      <w:pPr>
        <w:tabs>
          <w:tab w:val="num" w:pos="0"/>
        </w:tabs>
        <w:ind w:left="360" w:hanging="360"/>
      </w:pPr>
      <w:rPr>
        <w:rFonts w:ascii="Symbol" w:hAnsi="Symbol" w:cs="OpenSymbol"/>
      </w:rPr>
    </w:lvl>
    <w:lvl w:ilvl="1">
      <w:start w:val="1"/>
      <w:numFmt w:val="bullet"/>
      <w:lvlText w:val="◦"/>
      <w:lvlJc w:val="left"/>
      <w:pPr>
        <w:tabs>
          <w:tab w:val="num" w:pos="0"/>
        </w:tabs>
        <w:ind w:left="720" w:hanging="360"/>
      </w:pPr>
      <w:rPr>
        <w:rFonts w:ascii="OpenSymbol" w:hAnsi="OpenSymbol" w:cs="OpenSymbol"/>
      </w:rPr>
    </w:lvl>
    <w:lvl w:ilvl="2">
      <w:start w:val="1"/>
      <w:numFmt w:val="bullet"/>
      <w:lvlText w:val="▪"/>
      <w:lvlJc w:val="left"/>
      <w:pPr>
        <w:tabs>
          <w:tab w:val="num" w:pos="0"/>
        </w:tabs>
        <w:ind w:left="1080" w:hanging="360"/>
      </w:pPr>
      <w:rPr>
        <w:rFonts w:ascii="OpenSymbol" w:hAnsi="OpenSymbol" w:cs="OpenSymbol"/>
      </w:rPr>
    </w:lvl>
    <w:lvl w:ilvl="3">
      <w:start w:val="1"/>
      <w:numFmt w:val="bullet"/>
      <w:lvlText w:val=""/>
      <w:lvlJc w:val="left"/>
      <w:pPr>
        <w:tabs>
          <w:tab w:val="num" w:pos="0"/>
        </w:tabs>
        <w:ind w:left="1440" w:hanging="360"/>
      </w:pPr>
      <w:rPr>
        <w:rFonts w:ascii="Symbol" w:hAnsi="Symbol" w:cs="OpenSymbol"/>
      </w:rPr>
    </w:lvl>
    <w:lvl w:ilvl="4">
      <w:start w:val="1"/>
      <w:numFmt w:val="bullet"/>
      <w:lvlText w:val="◦"/>
      <w:lvlJc w:val="left"/>
      <w:pPr>
        <w:tabs>
          <w:tab w:val="num" w:pos="0"/>
        </w:tabs>
        <w:ind w:left="1800" w:hanging="360"/>
      </w:pPr>
      <w:rPr>
        <w:rFonts w:ascii="OpenSymbol" w:hAnsi="OpenSymbol" w:cs="OpenSymbol"/>
      </w:rPr>
    </w:lvl>
    <w:lvl w:ilvl="5">
      <w:start w:val="1"/>
      <w:numFmt w:val="bullet"/>
      <w:lvlText w:val="▪"/>
      <w:lvlJc w:val="left"/>
      <w:pPr>
        <w:tabs>
          <w:tab w:val="num" w:pos="0"/>
        </w:tabs>
        <w:ind w:left="2160" w:hanging="360"/>
      </w:pPr>
      <w:rPr>
        <w:rFonts w:ascii="OpenSymbol" w:hAnsi="OpenSymbol" w:cs="OpenSymbol"/>
      </w:rPr>
    </w:lvl>
    <w:lvl w:ilvl="6">
      <w:start w:val="1"/>
      <w:numFmt w:val="bullet"/>
      <w:lvlText w:val=""/>
      <w:lvlJc w:val="left"/>
      <w:pPr>
        <w:tabs>
          <w:tab w:val="num" w:pos="0"/>
        </w:tabs>
        <w:ind w:left="2520" w:hanging="360"/>
      </w:pPr>
      <w:rPr>
        <w:rFonts w:ascii="Symbol" w:hAnsi="Symbol" w:cs="OpenSymbol"/>
      </w:rPr>
    </w:lvl>
    <w:lvl w:ilvl="7">
      <w:start w:val="1"/>
      <w:numFmt w:val="bullet"/>
      <w:lvlText w:val="◦"/>
      <w:lvlJc w:val="left"/>
      <w:pPr>
        <w:tabs>
          <w:tab w:val="num" w:pos="0"/>
        </w:tabs>
        <w:ind w:left="2880" w:hanging="360"/>
      </w:pPr>
      <w:rPr>
        <w:rFonts w:ascii="OpenSymbol" w:hAnsi="OpenSymbol" w:cs="OpenSymbol"/>
      </w:rPr>
    </w:lvl>
    <w:lvl w:ilvl="8">
      <w:start w:val="1"/>
      <w:numFmt w:val="bullet"/>
      <w:lvlText w:val="▪"/>
      <w:lvlJc w:val="left"/>
      <w:pPr>
        <w:tabs>
          <w:tab w:val="num" w:pos="0"/>
        </w:tabs>
        <w:ind w:left="3240" w:hanging="360"/>
      </w:pPr>
      <w:rPr>
        <w:rFonts w:ascii="OpenSymbol" w:hAnsi="OpenSymbol" w:cs="OpenSymbol"/>
      </w:rPr>
    </w:lvl>
  </w:abstractNum>
  <w:abstractNum w:abstractNumId="22">
    <w:nsid w:val="02233A42"/>
    <w:multiLevelType w:val="hybridMultilevel"/>
    <w:tmpl w:val="A5066D20"/>
    <w:lvl w:ilvl="0" w:tplc="C0422768">
      <w:start w:val="1"/>
      <w:numFmt w:val="decimal"/>
      <w:lvlText w:val="%1)"/>
      <w:lvlJc w:val="left"/>
      <w:pPr>
        <w:ind w:left="720" w:hanging="360"/>
      </w:pPr>
      <w:rPr>
        <w:rFonts w:ascii="Times New Roman" w:eastAsiaTheme="minorHAnsi"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05555077"/>
    <w:multiLevelType w:val="multilevel"/>
    <w:tmpl w:val="66FEA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09E07B37"/>
    <w:multiLevelType w:val="hybridMultilevel"/>
    <w:tmpl w:val="9A48419A"/>
    <w:lvl w:ilvl="0" w:tplc="0EDEDE1E">
      <w:start w:val="1"/>
      <w:numFmt w:val="bullet"/>
      <w:lvlText w:val="•"/>
      <w:lvlJc w:val="left"/>
      <w:pPr>
        <w:tabs>
          <w:tab w:val="num" w:pos="720"/>
        </w:tabs>
        <w:ind w:left="720" w:hanging="360"/>
      </w:pPr>
      <w:rPr>
        <w:rFonts w:ascii="Arial" w:hAnsi="Arial" w:hint="default"/>
      </w:rPr>
    </w:lvl>
    <w:lvl w:ilvl="1" w:tplc="D5AE22DE" w:tentative="1">
      <w:start w:val="1"/>
      <w:numFmt w:val="bullet"/>
      <w:lvlText w:val="•"/>
      <w:lvlJc w:val="left"/>
      <w:pPr>
        <w:tabs>
          <w:tab w:val="num" w:pos="1440"/>
        </w:tabs>
        <w:ind w:left="1440" w:hanging="360"/>
      </w:pPr>
      <w:rPr>
        <w:rFonts w:ascii="Arial" w:hAnsi="Arial" w:hint="default"/>
      </w:rPr>
    </w:lvl>
    <w:lvl w:ilvl="2" w:tplc="F8E8A934" w:tentative="1">
      <w:start w:val="1"/>
      <w:numFmt w:val="bullet"/>
      <w:lvlText w:val="•"/>
      <w:lvlJc w:val="left"/>
      <w:pPr>
        <w:tabs>
          <w:tab w:val="num" w:pos="2160"/>
        </w:tabs>
        <w:ind w:left="2160" w:hanging="360"/>
      </w:pPr>
      <w:rPr>
        <w:rFonts w:ascii="Arial" w:hAnsi="Arial" w:hint="default"/>
      </w:rPr>
    </w:lvl>
    <w:lvl w:ilvl="3" w:tplc="A46AF8E8" w:tentative="1">
      <w:start w:val="1"/>
      <w:numFmt w:val="bullet"/>
      <w:lvlText w:val="•"/>
      <w:lvlJc w:val="left"/>
      <w:pPr>
        <w:tabs>
          <w:tab w:val="num" w:pos="2880"/>
        </w:tabs>
        <w:ind w:left="2880" w:hanging="360"/>
      </w:pPr>
      <w:rPr>
        <w:rFonts w:ascii="Arial" w:hAnsi="Arial" w:hint="default"/>
      </w:rPr>
    </w:lvl>
    <w:lvl w:ilvl="4" w:tplc="6DF84E24" w:tentative="1">
      <w:start w:val="1"/>
      <w:numFmt w:val="bullet"/>
      <w:lvlText w:val="•"/>
      <w:lvlJc w:val="left"/>
      <w:pPr>
        <w:tabs>
          <w:tab w:val="num" w:pos="3600"/>
        </w:tabs>
        <w:ind w:left="3600" w:hanging="360"/>
      </w:pPr>
      <w:rPr>
        <w:rFonts w:ascii="Arial" w:hAnsi="Arial" w:hint="default"/>
      </w:rPr>
    </w:lvl>
    <w:lvl w:ilvl="5" w:tplc="1FE88F0C" w:tentative="1">
      <w:start w:val="1"/>
      <w:numFmt w:val="bullet"/>
      <w:lvlText w:val="•"/>
      <w:lvlJc w:val="left"/>
      <w:pPr>
        <w:tabs>
          <w:tab w:val="num" w:pos="4320"/>
        </w:tabs>
        <w:ind w:left="4320" w:hanging="360"/>
      </w:pPr>
      <w:rPr>
        <w:rFonts w:ascii="Arial" w:hAnsi="Arial" w:hint="default"/>
      </w:rPr>
    </w:lvl>
    <w:lvl w:ilvl="6" w:tplc="66706C18" w:tentative="1">
      <w:start w:val="1"/>
      <w:numFmt w:val="bullet"/>
      <w:lvlText w:val="•"/>
      <w:lvlJc w:val="left"/>
      <w:pPr>
        <w:tabs>
          <w:tab w:val="num" w:pos="5040"/>
        </w:tabs>
        <w:ind w:left="5040" w:hanging="360"/>
      </w:pPr>
      <w:rPr>
        <w:rFonts w:ascii="Arial" w:hAnsi="Arial" w:hint="default"/>
      </w:rPr>
    </w:lvl>
    <w:lvl w:ilvl="7" w:tplc="2F4E4FC2" w:tentative="1">
      <w:start w:val="1"/>
      <w:numFmt w:val="bullet"/>
      <w:lvlText w:val="•"/>
      <w:lvlJc w:val="left"/>
      <w:pPr>
        <w:tabs>
          <w:tab w:val="num" w:pos="5760"/>
        </w:tabs>
        <w:ind w:left="5760" w:hanging="360"/>
      </w:pPr>
      <w:rPr>
        <w:rFonts w:ascii="Arial" w:hAnsi="Arial" w:hint="default"/>
      </w:rPr>
    </w:lvl>
    <w:lvl w:ilvl="8" w:tplc="2D487D80" w:tentative="1">
      <w:start w:val="1"/>
      <w:numFmt w:val="bullet"/>
      <w:lvlText w:val="•"/>
      <w:lvlJc w:val="left"/>
      <w:pPr>
        <w:tabs>
          <w:tab w:val="num" w:pos="6480"/>
        </w:tabs>
        <w:ind w:left="6480" w:hanging="360"/>
      </w:pPr>
      <w:rPr>
        <w:rFonts w:ascii="Arial" w:hAnsi="Arial" w:hint="default"/>
      </w:rPr>
    </w:lvl>
  </w:abstractNum>
  <w:abstractNum w:abstractNumId="25">
    <w:nsid w:val="1B5A7A02"/>
    <w:multiLevelType w:val="hybridMultilevel"/>
    <w:tmpl w:val="EF9A9EA6"/>
    <w:lvl w:ilvl="0" w:tplc="B38A51C4">
      <w:start w:val="1"/>
      <w:numFmt w:val="bullet"/>
      <w:lvlText w:val="•"/>
      <w:lvlJc w:val="left"/>
      <w:pPr>
        <w:tabs>
          <w:tab w:val="num" w:pos="720"/>
        </w:tabs>
        <w:ind w:left="720" w:hanging="360"/>
      </w:pPr>
      <w:rPr>
        <w:rFonts w:ascii="Times New Roman" w:hAnsi="Times New Roman" w:hint="default"/>
      </w:rPr>
    </w:lvl>
    <w:lvl w:ilvl="1" w:tplc="4BC06AA6" w:tentative="1">
      <w:start w:val="1"/>
      <w:numFmt w:val="bullet"/>
      <w:lvlText w:val="•"/>
      <w:lvlJc w:val="left"/>
      <w:pPr>
        <w:tabs>
          <w:tab w:val="num" w:pos="1440"/>
        </w:tabs>
        <w:ind w:left="1440" w:hanging="360"/>
      </w:pPr>
      <w:rPr>
        <w:rFonts w:ascii="Times New Roman" w:hAnsi="Times New Roman" w:hint="default"/>
      </w:rPr>
    </w:lvl>
    <w:lvl w:ilvl="2" w:tplc="F4E46634" w:tentative="1">
      <w:start w:val="1"/>
      <w:numFmt w:val="bullet"/>
      <w:lvlText w:val="•"/>
      <w:lvlJc w:val="left"/>
      <w:pPr>
        <w:tabs>
          <w:tab w:val="num" w:pos="2160"/>
        </w:tabs>
        <w:ind w:left="2160" w:hanging="360"/>
      </w:pPr>
      <w:rPr>
        <w:rFonts w:ascii="Times New Roman" w:hAnsi="Times New Roman" w:hint="default"/>
      </w:rPr>
    </w:lvl>
    <w:lvl w:ilvl="3" w:tplc="3C6AFF60" w:tentative="1">
      <w:start w:val="1"/>
      <w:numFmt w:val="bullet"/>
      <w:lvlText w:val="•"/>
      <w:lvlJc w:val="left"/>
      <w:pPr>
        <w:tabs>
          <w:tab w:val="num" w:pos="2880"/>
        </w:tabs>
        <w:ind w:left="2880" w:hanging="360"/>
      </w:pPr>
      <w:rPr>
        <w:rFonts w:ascii="Times New Roman" w:hAnsi="Times New Roman" w:hint="default"/>
      </w:rPr>
    </w:lvl>
    <w:lvl w:ilvl="4" w:tplc="8E5CEBCA" w:tentative="1">
      <w:start w:val="1"/>
      <w:numFmt w:val="bullet"/>
      <w:lvlText w:val="•"/>
      <w:lvlJc w:val="left"/>
      <w:pPr>
        <w:tabs>
          <w:tab w:val="num" w:pos="3600"/>
        </w:tabs>
        <w:ind w:left="3600" w:hanging="360"/>
      </w:pPr>
      <w:rPr>
        <w:rFonts w:ascii="Times New Roman" w:hAnsi="Times New Roman" w:hint="default"/>
      </w:rPr>
    </w:lvl>
    <w:lvl w:ilvl="5" w:tplc="64B634F2" w:tentative="1">
      <w:start w:val="1"/>
      <w:numFmt w:val="bullet"/>
      <w:lvlText w:val="•"/>
      <w:lvlJc w:val="left"/>
      <w:pPr>
        <w:tabs>
          <w:tab w:val="num" w:pos="4320"/>
        </w:tabs>
        <w:ind w:left="4320" w:hanging="360"/>
      </w:pPr>
      <w:rPr>
        <w:rFonts w:ascii="Times New Roman" w:hAnsi="Times New Roman" w:hint="default"/>
      </w:rPr>
    </w:lvl>
    <w:lvl w:ilvl="6" w:tplc="B90EE878" w:tentative="1">
      <w:start w:val="1"/>
      <w:numFmt w:val="bullet"/>
      <w:lvlText w:val="•"/>
      <w:lvlJc w:val="left"/>
      <w:pPr>
        <w:tabs>
          <w:tab w:val="num" w:pos="5040"/>
        </w:tabs>
        <w:ind w:left="5040" w:hanging="360"/>
      </w:pPr>
      <w:rPr>
        <w:rFonts w:ascii="Times New Roman" w:hAnsi="Times New Roman" w:hint="default"/>
      </w:rPr>
    </w:lvl>
    <w:lvl w:ilvl="7" w:tplc="C33AFE0E" w:tentative="1">
      <w:start w:val="1"/>
      <w:numFmt w:val="bullet"/>
      <w:lvlText w:val="•"/>
      <w:lvlJc w:val="left"/>
      <w:pPr>
        <w:tabs>
          <w:tab w:val="num" w:pos="5760"/>
        </w:tabs>
        <w:ind w:left="5760" w:hanging="360"/>
      </w:pPr>
      <w:rPr>
        <w:rFonts w:ascii="Times New Roman" w:hAnsi="Times New Roman" w:hint="default"/>
      </w:rPr>
    </w:lvl>
    <w:lvl w:ilvl="8" w:tplc="06F2AEEC" w:tentative="1">
      <w:start w:val="1"/>
      <w:numFmt w:val="bullet"/>
      <w:lvlText w:val="•"/>
      <w:lvlJc w:val="left"/>
      <w:pPr>
        <w:tabs>
          <w:tab w:val="num" w:pos="6480"/>
        </w:tabs>
        <w:ind w:left="6480" w:hanging="360"/>
      </w:pPr>
      <w:rPr>
        <w:rFonts w:ascii="Times New Roman" w:hAnsi="Times New Roman" w:hint="default"/>
      </w:rPr>
    </w:lvl>
  </w:abstractNum>
  <w:abstractNum w:abstractNumId="26">
    <w:nsid w:val="1CDC4924"/>
    <w:multiLevelType w:val="hybridMultilevel"/>
    <w:tmpl w:val="5744405E"/>
    <w:lvl w:ilvl="0" w:tplc="075EEDEE">
      <w:start w:val="5"/>
      <w:numFmt w:val="upperRoman"/>
      <w:lvlText w:val="%1."/>
      <w:lvlJc w:val="left"/>
      <w:pPr>
        <w:ind w:left="1080" w:hanging="72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FA12022"/>
    <w:multiLevelType w:val="hybridMultilevel"/>
    <w:tmpl w:val="E086150C"/>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4C82CA0"/>
    <w:multiLevelType w:val="hybridMultilevel"/>
    <w:tmpl w:val="49769D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74A4BF0"/>
    <w:multiLevelType w:val="hybridMultilevel"/>
    <w:tmpl w:val="00C4A030"/>
    <w:lvl w:ilvl="0" w:tplc="ED9AE01E">
      <w:start w:val="1"/>
      <w:numFmt w:val="bullet"/>
      <w:lvlText w:val="•"/>
      <w:lvlJc w:val="left"/>
      <w:pPr>
        <w:tabs>
          <w:tab w:val="num" w:pos="720"/>
        </w:tabs>
        <w:ind w:left="720" w:hanging="360"/>
      </w:pPr>
      <w:rPr>
        <w:rFonts w:ascii="Arial" w:hAnsi="Arial" w:hint="default"/>
      </w:rPr>
    </w:lvl>
    <w:lvl w:ilvl="1" w:tplc="71449692" w:tentative="1">
      <w:start w:val="1"/>
      <w:numFmt w:val="bullet"/>
      <w:lvlText w:val="•"/>
      <w:lvlJc w:val="left"/>
      <w:pPr>
        <w:tabs>
          <w:tab w:val="num" w:pos="1440"/>
        </w:tabs>
        <w:ind w:left="1440" w:hanging="360"/>
      </w:pPr>
      <w:rPr>
        <w:rFonts w:ascii="Arial" w:hAnsi="Arial" w:hint="default"/>
      </w:rPr>
    </w:lvl>
    <w:lvl w:ilvl="2" w:tplc="FAE26464" w:tentative="1">
      <w:start w:val="1"/>
      <w:numFmt w:val="bullet"/>
      <w:lvlText w:val="•"/>
      <w:lvlJc w:val="left"/>
      <w:pPr>
        <w:tabs>
          <w:tab w:val="num" w:pos="2160"/>
        </w:tabs>
        <w:ind w:left="2160" w:hanging="360"/>
      </w:pPr>
      <w:rPr>
        <w:rFonts w:ascii="Arial" w:hAnsi="Arial" w:hint="default"/>
      </w:rPr>
    </w:lvl>
    <w:lvl w:ilvl="3" w:tplc="C0E6A8D6" w:tentative="1">
      <w:start w:val="1"/>
      <w:numFmt w:val="bullet"/>
      <w:lvlText w:val="•"/>
      <w:lvlJc w:val="left"/>
      <w:pPr>
        <w:tabs>
          <w:tab w:val="num" w:pos="2880"/>
        </w:tabs>
        <w:ind w:left="2880" w:hanging="360"/>
      </w:pPr>
      <w:rPr>
        <w:rFonts w:ascii="Arial" w:hAnsi="Arial" w:hint="default"/>
      </w:rPr>
    </w:lvl>
    <w:lvl w:ilvl="4" w:tplc="AA90DB9E" w:tentative="1">
      <w:start w:val="1"/>
      <w:numFmt w:val="bullet"/>
      <w:lvlText w:val="•"/>
      <w:lvlJc w:val="left"/>
      <w:pPr>
        <w:tabs>
          <w:tab w:val="num" w:pos="3600"/>
        </w:tabs>
        <w:ind w:left="3600" w:hanging="360"/>
      </w:pPr>
      <w:rPr>
        <w:rFonts w:ascii="Arial" w:hAnsi="Arial" w:hint="default"/>
      </w:rPr>
    </w:lvl>
    <w:lvl w:ilvl="5" w:tplc="EB34CA02" w:tentative="1">
      <w:start w:val="1"/>
      <w:numFmt w:val="bullet"/>
      <w:lvlText w:val="•"/>
      <w:lvlJc w:val="left"/>
      <w:pPr>
        <w:tabs>
          <w:tab w:val="num" w:pos="4320"/>
        </w:tabs>
        <w:ind w:left="4320" w:hanging="360"/>
      </w:pPr>
      <w:rPr>
        <w:rFonts w:ascii="Arial" w:hAnsi="Arial" w:hint="default"/>
      </w:rPr>
    </w:lvl>
    <w:lvl w:ilvl="6" w:tplc="4C70D650" w:tentative="1">
      <w:start w:val="1"/>
      <w:numFmt w:val="bullet"/>
      <w:lvlText w:val="•"/>
      <w:lvlJc w:val="left"/>
      <w:pPr>
        <w:tabs>
          <w:tab w:val="num" w:pos="5040"/>
        </w:tabs>
        <w:ind w:left="5040" w:hanging="360"/>
      </w:pPr>
      <w:rPr>
        <w:rFonts w:ascii="Arial" w:hAnsi="Arial" w:hint="default"/>
      </w:rPr>
    </w:lvl>
    <w:lvl w:ilvl="7" w:tplc="34343B06" w:tentative="1">
      <w:start w:val="1"/>
      <w:numFmt w:val="bullet"/>
      <w:lvlText w:val="•"/>
      <w:lvlJc w:val="left"/>
      <w:pPr>
        <w:tabs>
          <w:tab w:val="num" w:pos="5760"/>
        </w:tabs>
        <w:ind w:left="5760" w:hanging="360"/>
      </w:pPr>
      <w:rPr>
        <w:rFonts w:ascii="Arial" w:hAnsi="Arial" w:hint="default"/>
      </w:rPr>
    </w:lvl>
    <w:lvl w:ilvl="8" w:tplc="AAE23572" w:tentative="1">
      <w:start w:val="1"/>
      <w:numFmt w:val="bullet"/>
      <w:lvlText w:val="•"/>
      <w:lvlJc w:val="left"/>
      <w:pPr>
        <w:tabs>
          <w:tab w:val="num" w:pos="6480"/>
        </w:tabs>
        <w:ind w:left="6480" w:hanging="360"/>
      </w:pPr>
      <w:rPr>
        <w:rFonts w:ascii="Arial" w:hAnsi="Arial" w:hint="default"/>
      </w:rPr>
    </w:lvl>
  </w:abstractNum>
  <w:abstractNum w:abstractNumId="30">
    <w:nsid w:val="3AD41AAA"/>
    <w:multiLevelType w:val="hybridMultilevel"/>
    <w:tmpl w:val="4ED4B120"/>
    <w:lvl w:ilvl="0" w:tplc="A0D2256E">
      <w:start w:val="1"/>
      <w:numFmt w:val="bullet"/>
      <w:lvlText w:val="-"/>
      <w:lvlJc w:val="left"/>
      <w:pPr>
        <w:tabs>
          <w:tab w:val="num" w:pos="720"/>
        </w:tabs>
        <w:ind w:left="720" w:hanging="360"/>
      </w:pPr>
      <w:rPr>
        <w:rFonts w:ascii="Times New Roman" w:hAnsi="Times New Roman" w:hint="default"/>
      </w:rPr>
    </w:lvl>
    <w:lvl w:ilvl="1" w:tplc="7AFA5AB2" w:tentative="1">
      <w:start w:val="1"/>
      <w:numFmt w:val="bullet"/>
      <w:lvlText w:val="-"/>
      <w:lvlJc w:val="left"/>
      <w:pPr>
        <w:tabs>
          <w:tab w:val="num" w:pos="1440"/>
        </w:tabs>
        <w:ind w:left="1440" w:hanging="360"/>
      </w:pPr>
      <w:rPr>
        <w:rFonts w:ascii="Times New Roman" w:hAnsi="Times New Roman" w:hint="default"/>
      </w:rPr>
    </w:lvl>
    <w:lvl w:ilvl="2" w:tplc="DB920FDC" w:tentative="1">
      <w:start w:val="1"/>
      <w:numFmt w:val="bullet"/>
      <w:lvlText w:val="-"/>
      <w:lvlJc w:val="left"/>
      <w:pPr>
        <w:tabs>
          <w:tab w:val="num" w:pos="2160"/>
        </w:tabs>
        <w:ind w:left="2160" w:hanging="360"/>
      </w:pPr>
      <w:rPr>
        <w:rFonts w:ascii="Times New Roman" w:hAnsi="Times New Roman" w:hint="default"/>
      </w:rPr>
    </w:lvl>
    <w:lvl w:ilvl="3" w:tplc="B732948E" w:tentative="1">
      <w:start w:val="1"/>
      <w:numFmt w:val="bullet"/>
      <w:lvlText w:val="-"/>
      <w:lvlJc w:val="left"/>
      <w:pPr>
        <w:tabs>
          <w:tab w:val="num" w:pos="2880"/>
        </w:tabs>
        <w:ind w:left="2880" w:hanging="360"/>
      </w:pPr>
      <w:rPr>
        <w:rFonts w:ascii="Times New Roman" w:hAnsi="Times New Roman" w:hint="default"/>
      </w:rPr>
    </w:lvl>
    <w:lvl w:ilvl="4" w:tplc="B1A6E50A" w:tentative="1">
      <w:start w:val="1"/>
      <w:numFmt w:val="bullet"/>
      <w:lvlText w:val="-"/>
      <w:lvlJc w:val="left"/>
      <w:pPr>
        <w:tabs>
          <w:tab w:val="num" w:pos="3600"/>
        </w:tabs>
        <w:ind w:left="3600" w:hanging="360"/>
      </w:pPr>
      <w:rPr>
        <w:rFonts w:ascii="Times New Roman" w:hAnsi="Times New Roman" w:hint="default"/>
      </w:rPr>
    </w:lvl>
    <w:lvl w:ilvl="5" w:tplc="69BE288C" w:tentative="1">
      <w:start w:val="1"/>
      <w:numFmt w:val="bullet"/>
      <w:lvlText w:val="-"/>
      <w:lvlJc w:val="left"/>
      <w:pPr>
        <w:tabs>
          <w:tab w:val="num" w:pos="4320"/>
        </w:tabs>
        <w:ind w:left="4320" w:hanging="360"/>
      </w:pPr>
      <w:rPr>
        <w:rFonts w:ascii="Times New Roman" w:hAnsi="Times New Roman" w:hint="default"/>
      </w:rPr>
    </w:lvl>
    <w:lvl w:ilvl="6" w:tplc="DF345BFE" w:tentative="1">
      <w:start w:val="1"/>
      <w:numFmt w:val="bullet"/>
      <w:lvlText w:val="-"/>
      <w:lvlJc w:val="left"/>
      <w:pPr>
        <w:tabs>
          <w:tab w:val="num" w:pos="5040"/>
        </w:tabs>
        <w:ind w:left="5040" w:hanging="360"/>
      </w:pPr>
      <w:rPr>
        <w:rFonts w:ascii="Times New Roman" w:hAnsi="Times New Roman" w:hint="default"/>
      </w:rPr>
    </w:lvl>
    <w:lvl w:ilvl="7" w:tplc="A2F07AE6" w:tentative="1">
      <w:start w:val="1"/>
      <w:numFmt w:val="bullet"/>
      <w:lvlText w:val="-"/>
      <w:lvlJc w:val="left"/>
      <w:pPr>
        <w:tabs>
          <w:tab w:val="num" w:pos="5760"/>
        </w:tabs>
        <w:ind w:left="5760" w:hanging="360"/>
      </w:pPr>
      <w:rPr>
        <w:rFonts w:ascii="Times New Roman" w:hAnsi="Times New Roman" w:hint="default"/>
      </w:rPr>
    </w:lvl>
    <w:lvl w:ilvl="8" w:tplc="528E8874" w:tentative="1">
      <w:start w:val="1"/>
      <w:numFmt w:val="bullet"/>
      <w:lvlText w:val="-"/>
      <w:lvlJc w:val="left"/>
      <w:pPr>
        <w:tabs>
          <w:tab w:val="num" w:pos="6480"/>
        </w:tabs>
        <w:ind w:left="6480" w:hanging="360"/>
      </w:pPr>
      <w:rPr>
        <w:rFonts w:ascii="Times New Roman" w:hAnsi="Times New Roman" w:hint="default"/>
      </w:rPr>
    </w:lvl>
  </w:abstractNum>
  <w:abstractNum w:abstractNumId="31">
    <w:nsid w:val="42492639"/>
    <w:multiLevelType w:val="hybridMultilevel"/>
    <w:tmpl w:val="39AAAB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4286485E"/>
    <w:multiLevelType w:val="hybridMultilevel"/>
    <w:tmpl w:val="260C1F7A"/>
    <w:lvl w:ilvl="0" w:tplc="EBBC4360">
      <w:start w:val="1"/>
      <w:numFmt w:val="bullet"/>
      <w:lvlText w:val="•"/>
      <w:lvlJc w:val="left"/>
      <w:pPr>
        <w:tabs>
          <w:tab w:val="num" w:pos="720"/>
        </w:tabs>
        <w:ind w:left="720" w:hanging="360"/>
      </w:pPr>
      <w:rPr>
        <w:rFonts w:ascii="Times New Roman" w:hAnsi="Times New Roman" w:hint="default"/>
      </w:rPr>
    </w:lvl>
    <w:lvl w:ilvl="1" w:tplc="4250706E" w:tentative="1">
      <w:start w:val="1"/>
      <w:numFmt w:val="bullet"/>
      <w:lvlText w:val="•"/>
      <w:lvlJc w:val="left"/>
      <w:pPr>
        <w:tabs>
          <w:tab w:val="num" w:pos="1440"/>
        </w:tabs>
        <w:ind w:left="1440" w:hanging="360"/>
      </w:pPr>
      <w:rPr>
        <w:rFonts w:ascii="Times New Roman" w:hAnsi="Times New Roman" w:hint="default"/>
      </w:rPr>
    </w:lvl>
    <w:lvl w:ilvl="2" w:tplc="A21ED9F6" w:tentative="1">
      <w:start w:val="1"/>
      <w:numFmt w:val="bullet"/>
      <w:lvlText w:val="•"/>
      <w:lvlJc w:val="left"/>
      <w:pPr>
        <w:tabs>
          <w:tab w:val="num" w:pos="2160"/>
        </w:tabs>
        <w:ind w:left="2160" w:hanging="360"/>
      </w:pPr>
      <w:rPr>
        <w:rFonts w:ascii="Times New Roman" w:hAnsi="Times New Roman" w:hint="default"/>
      </w:rPr>
    </w:lvl>
    <w:lvl w:ilvl="3" w:tplc="47AAC188" w:tentative="1">
      <w:start w:val="1"/>
      <w:numFmt w:val="bullet"/>
      <w:lvlText w:val="•"/>
      <w:lvlJc w:val="left"/>
      <w:pPr>
        <w:tabs>
          <w:tab w:val="num" w:pos="2880"/>
        </w:tabs>
        <w:ind w:left="2880" w:hanging="360"/>
      </w:pPr>
      <w:rPr>
        <w:rFonts w:ascii="Times New Roman" w:hAnsi="Times New Roman" w:hint="default"/>
      </w:rPr>
    </w:lvl>
    <w:lvl w:ilvl="4" w:tplc="15F60652" w:tentative="1">
      <w:start w:val="1"/>
      <w:numFmt w:val="bullet"/>
      <w:lvlText w:val="•"/>
      <w:lvlJc w:val="left"/>
      <w:pPr>
        <w:tabs>
          <w:tab w:val="num" w:pos="3600"/>
        </w:tabs>
        <w:ind w:left="3600" w:hanging="360"/>
      </w:pPr>
      <w:rPr>
        <w:rFonts w:ascii="Times New Roman" w:hAnsi="Times New Roman" w:hint="default"/>
      </w:rPr>
    </w:lvl>
    <w:lvl w:ilvl="5" w:tplc="C7467496" w:tentative="1">
      <w:start w:val="1"/>
      <w:numFmt w:val="bullet"/>
      <w:lvlText w:val="•"/>
      <w:lvlJc w:val="left"/>
      <w:pPr>
        <w:tabs>
          <w:tab w:val="num" w:pos="4320"/>
        </w:tabs>
        <w:ind w:left="4320" w:hanging="360"/>
      </w:pPr>
      <w:rPr>
        <w:rFonts w:ascii="Times New Roman" w:hAnsi="Times New Roman" w:hint="default"/>
      </w:rPr>
    </w:lvl>
    <w:lvl w:ilvl="6" w:tplc="0094996A" w:tentative="1">
      <w:start w:val="1"/>
      <w:numFmt w:val="bullet"/>
      <w:lvlText w:val="•"/>
      <w:lvlJc w:val="left"/>
      <w:pPr>
        <w:tabs>
          <w:tab w:val="num" w:pos="5040"/>
        </w:tabs>
        <w:ind w:left="5040" w:hanging="360"/>
      </w:pPr>
      <w:rPr>
        <w:rFonts w:ascii="Times New Roman" w:hAnsi="Times New Roman" w:hint="default"/>
      </w:rPr>
    </w:lvl>
    <w:lvl w:ilvl="7" w:tplc="EB54A878" w:tentative="1">
      <w:start w:val="1"/>
      <w:numFmt w:val="bullet"/>
      <w:lvlText w:val="•"/>
      <w:lvlJc w:val="left"/>
      <w:pPr>
        <w:tabs>
          <w:tab w:val="num" w:pos="5760"/>
        </w:tabs>
        <w:ind w:left="5760" w:hanging="360"/>
      </w:pPr>
      <w:rPr>
        <w:rFonts w:ascii="Times New Roman" w:hAnsi="Times New Roman" w:hint="default"/>
      </w:rPr>
    </w:lvl>
    <w:lvl w:ilvl="8" w:tplc="86363FB0" w:tentative="1">
      <w:start w:val="1"/>
      <w:numFmt w:val="bullet"/>
      <w:lvlText w:val="•"/>
      <w:lvlJc w:val="left"/>
      <w:pPr>
        <w:tabs>
          <w:tab w:val="num" w:pos="6480"/>
        </w:tabs>
        <w:ind w:left="6480" w:hanging="360"/>
      </w:pPr>
      <w:rPr>
        <w:rFonts w:ascii="Times New Roman" w:hAnsi="Times New Roman" w:hint="default"/>
      </w:rPr>
    </w:lvl>
  </w:abstractNum>
  <w:abstractNum w:abstractNumId="33">
    <w:nsid w:val="4DA57B73"/>
    <w:multiLevelType w:val="hybridMultilevel"/>
    <w:tmpl w:val="F11A3B3E"/>
    <w:lvl w:ilvl="0" w:tplc="29364D4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4DC13D1C"/>
    <w:multiLevelType w:val="multilevel"/>
    <w:tmpl w:val="5BE4C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FB35153"/>
    <w:multiLevelType w:val="multilevel"/>
    <w:tmpl w:val="DC96E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upperRoman"/>
      <w:lvlText w:val="%5."/>
      <w:lvlJc w:val="left"/>
      <w:pPr>
        <w:ind w:left="3960" w:hanging="72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5A156AD"/>
    <w:multiLevelType w:val="hybridMultilevel"/>
    <w:tmpl w:val="63E4AC72"/>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5B384952"/>
    <w:multiLevelType w:val="hybridMultilevel"/>
    <w:tmpl w:val="09BEFE46"/>
    <w:lvl w:ilvl="0" w:tplc="460239AC">
      <w:start w:val="1"/>
      <w:numFmt w:val="bullet"/>
      <w:lvlText w:val="•"/>
      <w:lvlJc w:val="left"/>
      <w:pPr>
        <w:tabs>
          <w:tab w:val="num" w:pos="720"/>
        </w:tabs>
        <w:ind w:left="720" w:hanging="360"/>
      </w:pPr>
      <w:rPr>
        <w:rFonts w:ascii="Times New Roman" w:hAnsi="Times New Roman" w:hint="default"/>
      </w:rPr>
    </w:lvl>
    <w:lvl w:ilvl="1" w:tplc="D4961F9E" w:tentative="1">
      <w:start w:val="1"/>
      <w:numFmt w:val="bullet"/>
      <w:lvlText w:val="•"/>
      <w:lvlJc w:val="left"/>
      <w:pPr>
        <w:tabs>
          <w:tab w:val="num" w:pos="1440"/>
        </w:tabs>
        <w:ind w:left="1440" w:hanging="360"/>
      </w:pPr>
      <w:rPr>
        <w:rFonts w:ascii="Times New Roman" w:hAnsi="Times New Roman" w:hint="default"/>
      </w:rPr>
    </w:lvl>
    <w:lvl w:ilvl="2" w:tplc="7C8444F8" w:tentative="1">
      <w:start w:val="1"/>
      <w:numFmt w:val="bullet"/>
      <w:lvlText w:val="•"/>
      <w:lvlJc w:val="left"/>
      <w:pPr>
        <w:tabs>
          <w:tab w:val="num" w:pos="2160"/>
        </w:tabs>
        <w:ind w:left="2160" w:hanging="360"/>
      </w:pPr>
      <w:rPr>
        <w:rFonts w:ascii="Times New Roman" w:hAnsi="Times New Roman" w:hint="default"/>
      </w:rPr>
    </w:lvl>
    <w:lvl w:ilvl="3" w:tplc="7090CB4A" w:tentative="1">
      <w:start w:val="1"/>
      <w:numFmt w:val="bullet"/>
      <w:lvlText w:val="•"/>
      <w:lvlJc w:val="left"/>
      <w:pPr>
        <w:tabs>
          <w:tab w:val="num" w:pos="2880"/>
        </w:tabs>
        <w:ind w:left="2880" w:hanging="360"/>
      </w:pPr>
      <w:rPr>
        <w:rFonts w:ascii="Times New Roman" w:hAnsi="Times New Roman" w:hint="default"/>
      </w:rPr>
    </w:lvl>
    <w:lvl w:ilvl="4" w:tplc="6A06EA84" w:tentative="1">
      <w:start w:val="1"/>
      <w:numFmt w:val="bullet"/>
      <w:lvlText w:val="•"/>
      <w:lvlJc w:val="left"/>
      <w:pPr>
        <w:tabs>
          <w:tab w:val="num" w:pos="3600"/>
        </w:tabs>
        <w:ind w:left="3600" w:hanging="360"/>
      </w:pPr>
      <w:rPr>
        <w:rFonts w:ascii="Times New Roman" w:hAnsi="Times New Roman" w:hint="default"/>
      </w:rPr>
    </w:lvl>
    <w:lvl w:ilvl="5" w:tplc="83CA69B6" w:tentative="1">
      <w:start w:val="1"/>
      <w:numFmt w:val="bullet"/>
      <w:lvlText w:val="•"/>
      <w:lvlJc w:val="left"/>
      <w:pPr>
        <w:tabs>
          <w:tab w:val="num" w:pos="4320"/>
        </w:tabs>
        <w:ind w:left="4320" w:hanging="360"/>
      </w:pPr>
      <w:rPr>
        <w:rFonts w:ascii="Times New Roman" w:hAnsi="Times New Roman" w:hint="default"/>
      </w:rPr>
    </w:lvl>
    <w:lvl w:ilvl="6" w:tplc="046264C8" w:tentative="1">
      <w:start w:val="1"/>
      <w:numFmt w:val="bullet"/>
      <w:lvlText w:val="•"/>
      <w:lvlJc w:val="left"/>
      <w:pPr>
        <w:tabs>
          <w:tab w:val="num" w:pos="5040"/>
        </w:tabs>
        <w:ind w:left="5040" w:hanging="360"/>
      </w:pPr>
      <w:rPr>
        <w:rFonts w:ascii="Times New Roman" w:hAnsi="Times New Roman" w:hint="default"/>
      </w:rPr>
    </w:lvl>
    <w:lvl w:ilvl="7" w:tplc="A3C0656E" w:tentative="1">
      <w:start w:val="1"/>
      <w:numFmt w:val="bullet"/>
      <w:lvlText w:val="•"/>
      <w:lvlJc w:val="left"/>
      <w:pPr>
        <w:tabs>
          <w:tab w:val="num" w:pos="5760"/>
        </w:tabs>
        <w:ind w:left="5760" w:hanging="360"/>
      </w:pPr>
      <w:rPr>
        <w:rFonts w:ascii="Times New Roman" w:hAnsi="Times New Roman" w:hint="default"/>
      </w:rPr>
    </w:lvl>
    <w:lvl w:ilvl="8" w:tplc="8E26D808"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97B717D"/>
    <w:multiLevelType w:val="hybridMultilevel"/>
    <w:tmpl w:val="6F0200AC"/>
    <w:lvl w:ilvl="0" w:tplc="682CFB6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6ABE39DE"/>
    <w:multiLevelType w:val="hybridMultilevel"/>
    <w:tmpl w:val="634CCB02"/>
    <w:lvl w:ilvl="0" w:tplc="83B06858">
      <w:start w:val="5"/>
      <w:numFmt w:val="upperRoman"/>
      <w:lvlText w:val="%1."/>
      <w:lvlJc w:val="left"/>
      <w:pPr>
        <w:ind w:left="1800" w:hanging="720"/>
      </w:pPr>
      <w:rPr>
        <w:rFonts w:hint="default"/>
        <w:b/>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nsid w:val="6C23589E"/>
    <w:multiLevelType w:val="hybridMultilevel"/>
    <w:tmpl w:val="23A014D8"/>
    <w:lvl w:ilvl="0" w:tplc="70B09EB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6F223EF0"/>
    <w:multiLevelType w:val="hybridMultilevel"/>
    <w:tmpl w:val="6172C664"/>
    <w:lvl w:ilvl="0" w:tplc="7B20EF38">
      <w:start w:val="1"/>
      <w:numFmt w:val="bullet"/>
      <w:lvlText w:val="•"/>
      <w:lvlJc w:val="left"/>
      <w:pPr>
        <w:tabs>
          <w:tab w:val="num" w:pos="720"/>
        </w:tabs>
        <w:ind w:left="720" w:hanging="360"/>
      </w:pPr>
      <w:rPr>
        <w:rFonts w:ascii="Times New Roman" w:hAnsi="Times New Roman" w:hint="default"/>
      </w:rPr>
    </w:lvl>
    <w:lvl w:ilvl="1" w:tplc="D71CC658" w:tentative="1">
      <w:start w:val="1"/>
      <w:numFmt w:val="bullet"/>
      <w:lvlText w:val="•"/>
      <w:lvlJc w:val="left"/>
      <w:pPr>
        <w:tabs>
          <w:tab w:val="num" w:pos="1440"/>
        </w:tabs>
        <w:ind w:left="1440" w:hanging="360"/>
      </w:pPr>
      <w:rPr>
        <w:rFonts w:ascii="Times New Roman" w:hAnsi="Times New Roman" w:hint="default"/>
      </w:rPr>
    </w:lvl>
    <w:lvl w:ilvl="2" w:tplc="A224A9E2" w:tentative="1">
      <w:start w:val="1"/>
      <w:numFmt w:val="bullet"/>
      <w:lvlText w:val="•"/>
      <w:lvlJc w:val="left"/>
      <w:pPr>
        <w:tabs>
          <w:tab w:val="num" w:pos="2160"/>
        </w:tabs>
        <w:ind w:left="2160" w:hanging="360"/>
      </w:pPr>
      <w:rPr>
        <w:rFonts w:ascii="Times New Roman" w:hAnsi="Times New Roman" w:hint="default"/>
      </w:rPr>
    </w:lvl>
    <w:lvl w:ilvl="3" w:tplc="F09292F2" w:tentative="1">
      <w:start w:val="1"/>
      <w:numFmt w:val="bullet"/>
      <w:lvlText w:val="•"/>
      <w:lvlJc w:val="left"/>
      <w:pPr>
        <w:tabs>
          <w:tab w:val="num" w:pos="2880"/>
        </w:tabs>
        <w:ind w:left="2880" w:hanging="360"/>
      </w:pPr>
      <w:rPr>
        <w:rFonts w:ascii="Times New Roman" w:hAnsi="Times New Roman" w:hint="default"/>
      </w:rPr>
    </w:lvl>
    <w:lvl w:ilvl="4" w:tplc="DE28577C" w:tentative="1">
      <w:start w:val="1"/>
      <w:numFmt w:val="bullet"/>
      <w:lvlText w:val="•"/>
      <w:lvlJc w:val="left"/>
      <w:pPr>
        <w:tabs>
          <w:tab w:val="num" w:pos="3600"/>
        </w:tabs>
        <w:ind w:left="3600" w:hanging="360"/>
      </w:pPr>
      <w:rPr>
        <w:rFonts w:ascii="Times New Roman" w:hAnsi="Times New Roman" w:hint="default"/>
      </w:rPr>
    </w:lvl>
    <w:lvl w:ilvl="5" w:tplc="A13C12F2" w:tentative="1">
      <w:start w:val="1"/>
      <w:numFmt w:val="bullet"/>
      <w:lvlText w:val="•"/>
      <w:lvlJc w:val="left"/>
      <w:pPr>
        <w:tabs>
          <w:tab w:val="num" w:pos="4320"/>
        </w:tabs>
        <w:ind w:left="4320" w:hanging="360"/>
      </w:pPr>
      <w:rPr>
        <w:rFonts w:ascii="Times New Roman" w:hAnsi="Times New Roman" w:hint="default"/>
      </w:rPr>
    </w:lvl>
    <w:lvl w:ilvl="6" w:tplc="3A123686" w:tentative="1">
      <w:start w:val="1"/>
      <w:numFmt w:val="bullet"/>
      <w:lvlText w:val="•"/>
      <w:lvlJc w:val="left"/>
      <w:pPr>
        <w:tabs>
          <w:tab w:val="num" w:pos="5040"/>
        </w:tabs>
        <w:ind w:left="5040" w:hanging="360"/>
      </w:pPr>
      <w:rPr>
        <w:rFonts w:ascii="Times New Roman" w:hAnsi="Times New Roman" w:hint="default"/>
      </w:rPr>
    </w:lvl>
    <w:lvl w:ilvl="7" w:tplc="2A4E62B8" w:tentative="1">
      <w:start w:val="1"/>
      <w:numFmt w:val="bullet"/>
      <w:lvlText w:val="•"/>
      <w:lvlJc w:val="left"/>
      <w:pPr>
        <w:tabs>
          <w:tab w:val="num" w:pos="5760"/>
        </w:tabs>
        <w:ind w:left="5760" w:hanging="360"/>
      </w:pPr>
      <w:rPr>
        <w:rFonts w:ascii="Times New Roman" w:hAnsi="Times New Roman" w:hint="default"/>
      </w:rPr>
    </w:lvl>
    <w:lvl w:ilvl="8" w:tplc="A6604A64" w:tentative="1">
      <w:start w:val="1"/>
      <w:numFmt w:val="bullet"/>
      <w:lvlText w:val="•"/>
      <w:lvlJc w:val="left"/>
      <w:pPr>
        <w:tabs>
          <w:tab w:val="num" w:pos="6480"/>
        </w:tabs>
        <w:ind w:left="6480" w:hanging="360"/>
      </w:pPr>
      <w:rPr>
        <w:rFonts w:ascii="Times New Roman" w:hAnsi="Times New Roman" w:hint="default"/>
      </w:rPr>
    </w:lvl>
  </w:abstractNum>
  <w:num w:numId="1">
    <w:abstractNumId w:val="24"/>
  </w:num>
  <w:num w:numId="2">
    <w:abstractNumId w:val="29"/>
  </w:num>
  <w:num w:numId="3">
    <w:abstractNumId w:val="30"/>
  </w:num>
  <w:num w:numId="4">
    <w:abstractNumId w:val="25"/>
  </w:num>
  <w:num w:numId="5">
    <w:abstractNumId w:val="41"/>
  </w:num>
  <w:num w:numId="6">
    <w:abstractNumId w:val="37"/>
  </w:num>
  <w:num w:numId="7">
    <w:abstractNumId w:val="32"/>
  </w:num>
  <w:num w:numId="8">
    <w:abstractNumId w:val="38"/>
  </w:num>
  <w:num w:numId="9">
    <w:abstractNumId w:val="39"/>
  </w:num>
  <w:num w:numId="10">
    <w:abstractNumId w:val="26"/>
  </w:num>
  <w:num w:numId="11">
    <w:abstractNumId w:val="35"/>
  </w:num>
  <w:num w:numId="12">
    <w:abstractNumId w:val="28"/>
  </w:num>
  <w:num w:numId="13">
    <w:abstractNumId w:val="40"/>
  </w:num>
  <w:num w:numId="14">
    <w:abstractNumId w:val="31"/>
  </w:num>
  <w:num w:numId="15">
    <w:abstractNumId w:val="27"/>
  </w:num>
  <w:num w:numId="16">
    <w:abstractNumId w:val="36"/>
  </w:num>
  <w:num w:numId="17">
    <w:abstractNumId w:val="22"/>
  </w:num>
  <w:num w:numId="18">
    <w:abstractNumId w:val="23"/>
  </w:num>
  <w:num w:numId="19">
    <w:abstractNumId w:val="34"/>
  </w:num>
  <w:num w:numId="20">
    <w:abstractNumId w:val="33"/>
  </w:num>
  <w:num w:numId="21">
    <w:abstractNumId w:val="0"/>
  </w:num>
  <w:num w:numId="22">
    <w:abstractNumId w:val="1"/>
  </w:num>
  <w:num w:numId="23">
    <w:abstractNumId w:val="2"/>
  </w:num>
  <w:num w:numId="24">
    <w:abstractNumId w:val="3"/>
  </w:num>
  <w:num w:numId="25">
    <w:abstractNumId w:val="4"/>
  </w:num>
  <w:num w:numId="26">
    <w:abstractNumId w:val="5"/>
  </w:num>
  <w:num w:numId="27">
    <w:abstractNumId w:val="6"/>
  </w:num>
  <w:num w:numId="28">
    <w:abstractNumId w:val="7"/>
  </w:num>
  <w:num w:numId="29">
    <w:abstractNumId w:val="8"/>
  </w:num>
  <w:num w:numId="30">
    <w:abstractNumId w:val="9"/>
  </w:num>
  <w:num w:numId="31">
    <w:abstractNumId w:val="10"/>
  </w:num>
  <w:num w:numId="32">
    <w:abstractNumId w:val="11"/>
  </w:num>
  <w:num w:numId="33">
    <w:abstractNumId w:val="12"/>
  </w:num>
  <w:num w:numId="34">
    <w:abstractNumId w:val="13"/>
  </w:num>
  <w:num w:numId="35">
    <w:abstractNumId w:val="14"/>
  </w:num>
  <w:num w:numId="36">
    <w:abstractNumId w:val="15"/>
  </w:num>
  <w:num w:numId="37">
    <w:abstractNumId w:val="16"/>
  </w:num>
  <w:num w:numId="38">
    <w:abstractNumId w:val="17"/>
  </w:num>
  <w:num w:numId="39">
    <w:abstractNumId w:val="18"/>
  </w:num>
  <w:num w:numId="40">
    <w:abstractNumId w:val="19"/>
  </w:num>
  <w:num w:numId="41">
    <w:abstractNumId w:val="20"/>
  </w:num>
  <w:num w:numId="4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D99"/>
    <w:rsid w:val="0002782A"/>
    <w:rsid w:val="000604D8"/>
    <w:rsid w:val="00072272"/>
    <w:rsid w:val="000B5091"/>
    <w:rsid w:val="000E2462"/>
    <w:rsid w:val="00140ED3"/>
    <w:rsid w:val="001815E6"/>
    <w:rsid w:val="001A3D05"/>
    <w:rsid w:val="0022296E"/>
    <w:rsid w:val="00263E86"/>
    <w:rsid w:val="002676BB"/>
    <w:rsid w:val="002B6FAE"/>
    <w:rsid w:val="002D0AD1"/>
    <w:rsid w:val="002E5091"/>
    <w:rsid w:val="00335191"/>
    <w:rsid w:val="00374855"/>
    <w:rsid w:val="00375939"/>
    <w:rsid w:val="003D0D31"/>
    <w:rsid w:val="00417EF1"/>
    <w:rsid w:val="00427F7D"/>
    <w:rsid w:val="0044056A"/>
    <w:rsid w:val="00461C29"/>
    <w:rsid w:val="00525C46"/>
    <w:rsid w:val="00536490"/>
    <w:rsid w:val="00575E24"/>
    <w:rsid w:val="005E3476"/>
    <w:rsid w:val="00605CAE"/>
    <w:rsid w:val="006C4CC4"/>
    <w:rsid w:val="00706D99"/>
    <w:rsid w:val="0071696F"/>
    <w:rsid w:val="007541F1"/>
    <w:rsid w:val="007958E3"/>
    <w:rsid w:val="007A46C0"/>
    <w:rsid w:val="007D59EA"/>
    <w:rsid w:val="00835F86"/>
    <w:rsid w:val="008D5AAB"/>
    <w:rsid w:val="0091567F"/>
    <w:rsid w:val="00956595"/>
    <w:rsid w:val="00995072"/>
    <w:rsid w:val="009A058D"/>
    <w:rsid w:val="009E79F9"/>
    <w:rsid w:val="00A50F33"/>
    <w:rsid w:val="00A562BF"/>
    <w:rsid w:val="00BB6884"/>
    <w:rsid w:val="00BB6D2D"/>
    <w:rsid w:val="00BE60FC"/>
    <w:rsid w:val="00BF1A1E"/>
    <w:rsid w:val="00C076F5"/>
    <w:rsid w:val="00C07731"/>
    <w:rsid w:val="00CA533C"/>
    <w:rsid w:val="00CF3922"/>
    <w:rsid w:val="00D57459"/>
    <w:rsid w:val="00D666C5"/>
    <w:rsid w:val="00D844BB"/>
    <w:rsid w:val="00E00B44"/>
    <w:rsid w:val="00E65B17"/>
    <w:rsid w:val="00E81B27"/>
    <w:rsid w:val="00E851C5"/>
    <w:rsid w:val="00ED5FF5"/>
    <w:rsid w:val="00EE2BA4"/>
    <w:rsid w:val="00F044A1"/>
    <w:rsid w:val="00F16A0D"/>
    <w:rsid w:val="00F70CD9"/>
    <w:rsid w:val="00FE7E69"/>
    <w:rsid w:val="00FF66B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17EF1"/>
  </w:style>
  <w:style w:type="paragraph" w:styleId="Nagwek1">
    <w:name w:val="heading 1"/>
    <w:basedOn w:val="Normalny"/>
    <w:next w:val="Normalny"/>
    <w:link w:val="Nagwek1Znak"/>
    <w:uiPriority w:val="9"/>
    <w:qFormat/>
    <w:rsid w:val="00417EF1"/>
    <w:pPr>
      <w:pBdr>
        <w:top w:val="single" w:sz="24" w:space="0" w:color="3494BA" w:themeColor="accent1"/>
        <w:left w:val="single" w:sz="24" w:space="0" w:color="3494BA" w:themeColor="accent1"/>
        <w:bottom w:val="single" w:sz="24" w:space="0" w:color="3494BA" w:themeColor="accent1"/>
        <w:right w:val="single" w:sz="24" w:space="0" w:color="3494BA" w:themeColor="accent1"/>
      </w:pBdr>
      <w:shd w:val="clear" w:color="auto" w:fill="3494BA"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417EF1"/>
    <w:pPr>
      <w:pBdr>
        <w:top w:val="single" w:sz="24" w:space="0" w:color="D4EAF3" w:themeColor="accent1" w:themeTint="33"/>
        <w:left w:val="single" w:sz="24" w:space="0" w:color="D4EAF3" w:themeColor="accent1" w:themeTint="33"/>
        <w:bottom w:val="single" w:sz="24" w:space="0" w:color="D4EAF3" w:themeColor="accent1" w:themeTint="33"/>
        <w:right w:val="single" w:sz="24" w:space="0" w:color="D4EAF3" w:themeColor="accent1" w:themeTint="33"/>
      </w:pBdr>
      <w:shd w:val="clear" w:color="auto" w:fill="D4EAF3" w:themeFill="accent1" w:themeFillTint="33"/>
      <w:spacing w:after="0"/>
      <w:outlineLvl w:val="1"/>
    </w:pPr>
    <w:rPr>
      <w:caps/>
      <w:spacing w:val="15"/>
    </w:rPr>
  </w:style>
  <w:style w:type="paragraph" w:styleId="Nagwek3">
    <w:name w:val="heading 3"/>
    <w:basedOn w:val="Normalny"/>
    <w:next w:val="Normalny"/>
    <w:link w:val="Nagwek3Znak"/>
    <w:uiPriority w:val="9"/>
    <w:semiHidden/>
    <w:unhideWhenUsed/>
    <w:qFormat/>
    <w:rsid w:val="00417EF1"/>
    <w:pPr>
      <w:pBdr>
        <w:top w:val="single" w:sz="6" w:space="2" w:color="3494BA" w:themeColor="accent1"/>
      </w:pBdr>
      <w:spacing w:before="300" w:after="0"/>
      <w:outlineLvl w:val="2"/>
    </w:pPr>
    <w:rPr>
      <w:caps/>
      <w:color w:val="1A495C" w:themeColor="accent1" w:themeShade="7F"/>
      <w:spacing w:val="15"/>
    </w:rPr>
  </w:style>
  <w:style w:type="paragraph" w:styleId="Nagwek4">
    <w:name w:val="heading 4"/>
    <w:basedOn w:val="Normalny"/>
    <w:next w:val="Normalny"/>
    <w:link w:val="Nagwek4Znak"/>
    <w:uiPriority w:val="9"/>
    <w:semiHidden/>
    <w:unhideWhenUsed/>
    <w:qFormat/>
    <w:rsid w:val="00417EF1"/>
    <w:pPr>
      <w:pBdr>
        <w:top w:val="dotted" w:sz="6" w:space="2" w:color="3494BA" w:themeColor="accent1"/>
      </w:pBdr>
      <w:spacing w:before="200" w:after="0"/>
      <w:outlineLvl w:val="3"/>
    </w:pPr>
    <w:rPr>
      <w:caps/>
      <w:color w:val="276E8B" w:themeColor="accent1" w:themeShade="BF"/>
      <w:spacing w:val="10"/>
    </w:rPr>
  </w:style>
  <w:style w:type="paragraph" w:styleId="Nagwek5">
    <w:name w:val="heading 5"/>
    <w:basedOn w:val="Normalny"/>
    <w:next w:val="Normalny"/>
    <w:link w:val="Nagwek5Znak"/>
    <w:uiPriority w:val="9"/>
    <w:semiHidden/>
    <w:unhideWhenUsed/>
    <w:qFormat/>
    <w:rsid w:val="00417EF1"/>
    <w:pPr>
      <w:pBdr>
        <w:bottom w:val="single" w:sz="6" w:space="1" w:color="3494BA" w:themeColor="accent1"/>
      </w:pBdr>
      <w:spacing w:before="200" w:after="0"/>
      <w:outlineLvl w:val="4"/>
    </w:pPr>
    <w:rPr>
      <w:caps/>
      <w:color w:val="276E8B" w:themeColor="accent1" w:themeShade="BF"/>
      <w:spacing w:val="10"/>
    </w:rPr>
  </w:style>
  <w:style w:type="paragraph" w:styleId="Nagwek6">
    <w:name w:val="heading 6"/>
    <w:basedOn w:val="Normalny"/>
    <w:next w:val="Normalny"/>
    <w:link w:val="Nagwek6Znak"/>
    <w:uiPriority w:val="9"/>
    <w:semiHidden/>
    <w:unhideWhenUsed/>
    <w:qFormat/>
    <w:rsid w:val="00417EF1"/>
    <w:pPr>
      <w:pBdr>
        <w:bottom w:val="dotted" w:sz="6" w:space="1" w:color="3494BA" w:themeColor="accent1"/>
      </w:pBdr>
      <w:spacing w:before="200" w:after="0"/>
      <w:outlineLvl w:val="5"/>
    </w:pPr>
    <w:rPr>
      <w:caps/>
      <w:color w:val="276E8B" w:themeColor="accent1" w:themeShade="BF"/>
      <w:spacing w:val="10"/>
    </w:rPr>
  </w:style>
  <w:style w:type="paragraph" w:styleId="Nagwek7">
    <w:name w:val="heading 7"/>
    <w:basedOn w:val="Normalny"/>
    <w:next w:val="Normalny"/>
    <w:link w:val="Nagwek7Znak"/>
    <w:uiPriority w:val="9"/>
    <w:semiHidden/>
    <w:unhideWhenUsed/>
    <w:qFormat/>
    <w:rsid w:val="00417EF1"/>
    <w:pPr>
      <w:spacing w:before="200" w:after="0"/>
      <w:outlineLvl w:val="6"/>
    </w:pPr>
    <w:rPr>
      <w:caps/>
      <w:color w:val="276E8B" w:themeColor="accent1" w:themeShade="BF"/>
      <w:spacing w:val="10"/>
    </w:rPr>
  </w:style>
  <w:style w:type="paragraph" w:styleId="Nagwek8">
    <w:name w:val="heading 8"/>
    <w:basedOn w:val="Normalny"/>
    <w:next w:val="Normalny"/>
    <w:link w:val="Nagwek8Znak"/>
    <w:uiPriority w:val="9"/>
    <w:semiHidden/>
    <w:unhideWhenUsed/>
    <w:qFormat/>
    <w:rsid w:val="00417EF1"/>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417EF1"/>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5091"/>
    <w:rPr>
      <w:color w:val="6B9F25" w:themeColor="hyperlink"/>
      <w:u w:val="single"/>
    </w:rPr>
  </w:style>
  <w:style w:type="character" w:customStyle="1" w:styleId="UnresolvedMention">
    <w:name w:val="Unresolved Mention"/>
    <w:basedOn w:val="Domylnaczcionkaakapitu"/>
    <w:uiPriority w:val="99"/>
    <w:semiHidden/>
    <w:unhideWhenUsed/>
    <w:rsid w:val="000B5091"/>
    <w:rPr>
      <w:color w:val="605E5C"/>
      <w:shd w:val="clear" w:color="auto" w:fill="E1DFDD"/>
    </w:rPr>
  </w:style>
  <w:style w:type="paragraph" w:styleId="Stopka">
    <w:name w:val="footer"/>
    <w:basedOn w:val="Normalny"/>
    <w:link w:val="StopkaZnak"/>
    <w:uiPriority w:val="99"/>
    <w:unhideWhenUsed/>
    <w:rsid w:val="000B5091"/>
    <w:pPr>
      <w:tabs>
        <w:tab w:val="center" w:pos="4536"/>
        <w:tab w:val="right" w:pos="9072"/>
      </w:tabs>
    </w:pPr>
  </w:style>
  <w:style w:type="character" w:customStyle="1" w:styleId="StopkaZnak">
    <w:name w:val="Stopka Znak"/>
    <w:basedOn w:val="Domylnaczcionkaakapitu"/>
    <w:link w:val="Stopka"/>
    <w:uiPriority w:val="99"/>
    <w:rsid w:val="000B5091"/>
  </w:style>
  <w:style w:type="character" w:styleId="Numerstrony">
    <w:name w:val="page number"/>
    <w:basedOn w:val="Domylnaczcionkaakapitu"/>
    <w:uiPriority w:val="99"/>
    <w:semiHidden/>
    <w:unhideWhenUsed/>
    <w:rsid w:val="000B5091"/>
  </w:style>
  <w:style w:type="paragraph" w:styleId="Akapitzlist">
    <w:name w:val="List Paragraph"/>
    <w:basedOn w:val="Normalny"/>
    <w:uiPriority w:val="34"/>
    <w:qFormat/>
    <w:rsid w:val="001815E6"/>
    <w:pPr>
      <w:ind w:left="720"/>
      <w:contextualSpacing/>
    </w:pPr>
  </w:style>
  <w:style w:type="paragraph" w:styleId="NormalnyWeb">
    <w:name w:val="Normal (Web)"/>
    <w:basedOn w:val="Normalny"/>
    <w:uiPriority w:val="99"/>
    <w:unhideWhenUsed/>
    <w:rsid w:val="001815E6"/>
    <w:pPr>
      <w:spacing w:beforeAutospacing="1" w:after="100" w:afterAutospacing="1"/>
    </w:pPr>
    <w:rPr>
      <w:rFonts w:ascii="Times New Roman" w:hAnsi="Times New Roman" w:cs="Times New Roman"/>
      <w:lang w:eastAsia="pl-PL"/>
    </w:rPr>
  </w:style>
  <w:style w:type="character" w:customStyle="1" w:styleId="textexposedshow">
    <w:name w:val="text_exposed_show"/>
    <w:basedOn w:val="Domylnaczcionkaakapitu"/>
    <w:rsid w:val="00BB6884"/>
  </w:style>
  <w:style w:type="paragraph" w:styleId="Tytu">
    <w:name w:val="Title"/>
    <w:basedOn w:val="Normalny"/>
    <w:next w:val="Normalny"/>
    <w:link w:val="TytuZnak"/>
    <w:uiPriority w:val="10"/>
    <w:qFormat/>
    <w:rsid w:val="00417EF1"/>
    <w:pPr>
      <w:spacing w:before="0" w:after="0"/>
    </w:pPr>
    <w:rPr>
      <w:rFonts w:asciiTheme="majorHAnsi" w:eastAsiaTheme="majorEastAsia" w:hAnsiTheme="majorHAnsi" w:cstheme="majorBidi"/>
      <w:caps/>
      <w:color w:val="3494BA" w:themeColor="accent1"/>
      <w:spacing w:val="10"/>
      <w:sz w:val="52"/>
      <w:szCs w:val="52"/>
    </w:rPr>
  </w:style>
  <w:style w:type="character" w:customStyle="1" w:styleId="TytuZnak">
    <w:name w:val="Tytuł Znak"/>
    <w:basedOn w:val="Domylnaczcionkaakapitu"/>
    <w:link w:val="Tytu"/>
    <w:uiPriority w:val="10"/>
    <w:rsid w:val="00417EF1"/>
    <w:rPr>
      <w:rFonts w:asciiTheme="majorHAnsi" w:eastAsiaTheme="majorEastAsia" w:hAnsiTheme="majorHAnsi" w:cstheme="majorBidi"/>
      <w:caps/>
      <w:color w:val="3494BA" w:themeColor="accent1"/>
      <w:spacing w:val="10"/>
      <w:sz w:val="52"/>
      <w:szCs w:val="52"/>
    </w:rPr>
  </w:style>
  <w:style w:type="character" w:customStyle="1" w:styleId="Nagwek1Znak">
    <w:name w:val="Nagłówek 1 Znak"/>
    <w:basedOn w:val="Domylnaczcionkaakapitu"/>
    <w:link w:val="Nagwek1"/>
    <w:uiPriority w:val="9"/>
    <w:rsid w:val="00417EF1"/>
    <w:rPr>
      <w:caps/>
      <w:color w:val="FFFFFF" w:themeColor="background1"/>
      <w:spacing w:val="15"/>
      <w:sz w:val="22"/>
      <w:szCs w:val="22"/>
      <w:shd w:val="clear" w:color="auto" w:fill="3494BA" w:themeFill="accent1"/>
    </w:rPr>
  </w:style>
  <w:style w:type="character" w:customStyle="1" w:styleId="Nagwek2Znak">
    <w:name w:val="Nagłówek 2 Znak"/>
    <w:basedOn w:val="Domylnaczcionkaakapitu"/>
    <w:link w:val="Nagwek2"/>
    <w:uiPriority w:val="9"/>
    <w:rsid w:val="00417EF1"/>
    <w:rPr>
      <w:caps/>
      <w:spacing w:val="15"/>
      <w:shd w:val="clear" w:color="auto" w:fill="D4EAF3" w:themeFill="accent1" w:themeFillTint="33"/>
    </w:rPr>
  </w:style>
  <w:style w:type="character" w:customStyle="1" w:styleId="Nagwek3Znak">
    <w:name w:val="Nagłówek 3 Znak"/>
    <w:basedOn w:val="Domylnaczcionkaakapitu"/>
    <w:link w:val="Nagwek3"/>
    <w:uiPriority w:val="9"/>
    <w:semiHidden/>
    <w:rsid w:val="00417EF1"/>
    <w:rPr>
      <w:caps/>
      <w:color w:val="1A495C" w:themeColor="accent1" w:themeShade="7F"/>
      <w:spacing w:val="15"/>
    </w:rPr>
  </w:style>
  <w:style w:type="character" w:customStyle="1" w:styleId="Nagwek4Znak">
    <w:name w:val="Nagłówek 4 Znak"/>
    <w:basedOn w:val="Domylnaczcionkaakapitu"/>
    <w:link w:val="Nagwek4"/>
    <w:uiPriority w:val="9"/>
    <w:semiHidden/>
    <w:rsid w:val="00417EF1"/>
    <w:rPr>
      <w:caps/>
      <w:color w:val="276E8B" w:themeColor="accent1" w:themeShade="BF"/>
      <w:spacing w:val="10"/>
    </w:rPr>
  </w:style>
  <w:style w:type="character" w:customStyle="1" w:styleId="Nagwek5Znak">
    <w:name w:val="Nagłówek 5 Znak"/>
    <w:basedOn w:val="Domylnaczcionkaakapitu"/>
    <w:link w:val="Nagwek5"/>
    <w:uiPriority w:val="9"/>
    <w:semiHidden/>
    <w:rsid w:val="00417EF1"/>
    <w:rPr>
      <w:caps/>
      <w:color w:val="276E8B" w:themeColor="accent1" w:themeShade="BF"/>
      <w:spacing w:val="10"/>
    </w:rPr>
  </w:style>
  <w:style w:type="character" w:customStyle="1" w:styleId="Nagwek6Znak">
    <w:name w:val="Nagłówek 6 Znak"/>
    <w:basedOn w:val="Domylnaczcionkaakapitu"/>
    <w:link w:val="Nagwek6"/>
    <w:uiPriority w:val="9"/>
    <w:semiHidden/>
    <w:rsid w:val="00417EF1"/>
    <w:rPr>
      <w:caps/>
      <w:color w:val="276E8B" w:themeColor="accent1" w:themeShade="BF"/>
      <w:spacing w:val="10"/>
    </w:rPr>
  </w:style>
  <w:style w:type="character" w:customStyle="1" w:styleId="Nagwek7Znak">
    <w:name w:val="Nagłówek 7 Znak"/>
    <w:basedOn w:val="Domylnaczcionkaakapitu"/>
    <w:link w:val="Nagwek7"/>
    <w:uiPriority w:val="9"/>
    <w:semiHidden/>
    <w:rsid w:val="00417EF1"/>
    <w:rPr>
      <w:caps/>
      <w:color w:val="276E8B" w:themeColor="accent1" w:themeShade="BF"/>
      <w:spacing w:val="10"/>
    </w:rPr>
  </w:style>
  <w:style w:type="character" w:customStyle="1" w:styleId="Nagwek8Znak">
    <w:name w:val="Nagłówek 8 Znak"/>
    <w:basedOn w:val="Domylnaczcionkaakapitu"/>
    <w:link w:val="Nagwek8"/>
    <w:uiPriority w:val="9"/>
    <w:semiHidden/>
    <w:rsid w:val="00417EF1"/>
    <w:rPr>
      <w:caps/>
      <w:spacing w:val="10"/>
      <w:sz w:val="18"/>
      <w:szCs w:val="18"/>
    </w:rPr>
  </w:style>
  <w:style w:type="character" w:customStyle="1" w:styleId="Nagwek9Znak">
    <w:name w:val="Nagłówek 9 Znak"/>
    <w:basedOn w:val="Domylnaczcionkaakapitu"/>
    <w:link w:val="Nagwek9"/>
    <w:uiPriority w:val="9"/>
    <w:semiHidden/>
    <w:rsid w:val="00417EF1"/>
    <w:rPr>
      <w:i/>
      <w:iCs/>
      <w:caps/>
      <w:spacing w:val="10"/>
      <w:sz w:val="18"/>
      <w:szCs w:val="18"/>
    </w:rPr>
  </w:style>
  <w:style w:type="paragraph" w:styleId="Legenda">
    <w:name w:val="caption"/>
    <w:basedOn w:val="Normalny"/>
    <w:next w:val="Normalny"/>
    <w:uiPriority w:val="35"/>
    <w:semiHidden/>
    <w:unhideWhenUsed/>
    <w:qFormat/>
    <w:rsid w:val="00417EF1"/>
    <w:rPr>
      <w:b/>
      <w:bCs/>
      <w:color w:val="276E8B" w:themeColor="accent1" w:themeShade="BF"/>
      <w:sz w:val="16"/>
      <w:szCs w:val="16"/>
    </w:rPr>
  </w:style>
  <w:style w:type="paragraph" w:styleId="Podtytu">
    <w:name w:val="Subtitle"/>
    <w:basedOn w:val="Normalny"/>
    <w:next w:val="Normalny"/>
    <w:link w:val="PodtytuZnak"/>
    <w:uiPriority w:val="11"/>
    <w:qFormat/>
    <w:rsid w:val="00417EF1"/>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417EF1"/>
    <w:rPr>
      <w:caps/>
      <w:color w:val="595959" w:themeColor="text1" w:themeTint="A6"/>
      <w:spacing w:val="10"/>
      <w:sz w:val="21"/>
      <w:szCs w:val="21"/>
    </w:rPr>
  </w:style>
  <w:style w:type="character" w:styleId="Pogrubienie">
    <w:name w:val="Strong"/>
    <w:uiPriority w:val="22"/>
    <w:qFormat/>
    <w:rsid w:val="00417EF1"/>
    <w:rPr>
      <w:b/>
      <w:bCs/>
    </w:rPr>
  </w:style>
  <w:style w:type="character" w:styleId="Uwydatnienie">
    <w:name w:val="Emphasis"/>
    <w:qFormat/>
    <w:rsid w:val="00417EF1"/>
    <w:rPr>
      <w:caps/>
      <w:color w:val="1A495C" w:themeColor="accent1" w:themeShade="7F"/>
      <w:spacing w:val="5"/>
    </w:rPr>
  </w:style>
  <w:style w:type="paragraph" w:styleId="Bezodstpw">
    <w:name w:val="No Spacing"/>
    <w:link w:val="BezodstpwZnak"/>
    <w:uiPriority w:val="1"/>
    <w:qFormat/>
    <w:rsid w:val="00417EF1"/>
    <w:pPr>
      <w:spacing w:after="0" w:line="240" w:lineRule="auto"/>
    </w:pPr>
  </w:style>
  <w:style w:type="paragraph" w:styleId="Cytat">
    <w:name w:val="Quote"/>
    <w:basedOn w:val="Normalny"/>
    <w:next w:val="Normalny"/>
    <w:link w:val="CytatZnak"/>
    <w:uiPriority w:val="29"/>
    <w:qFormat/>
    <w:rsid w:val="00417EF1"/>
    <w:rPr>
      <w:i/>
      <w:iCs/>
      <w:sz w:val="24"/>
      <w:szCs w:val="24"/>
    </w:rPr>
  </w:style>
  <w:style w:type="character" w:customStyle="1" w:styleId="CytatZnak">
    <w:name w:val="Cytat Znak"/>
    <w:basedOn w:val="Domylnaczcionkaakapitu"/>
    <w:link w:val="Cytat"/>
    <w:uiPriority w:val="29"/>
    <w:rsid w:val="00417EF1"/>
    <w:rPr>
      <w:i/>
      <w:iCs/>
      <w:sz w:val="24"/>
      <w:szCs w:val="24"/>
    </w:rPr>
  </w:style>
  <w:style w:type="paragraph" w:styleId="Cytatintensywny">
    <w:name w:val="Intense Quote"/>
    <w:basedOn w:val="Normalny"/>
    <w:next w:val="Normalny"/>
    <w:link w:val="CytatintensywnyZnak"/>
    <w:uiPriority w:val="30"/>
    <w:qFormat/>
    <w:rsid w:val="00417EF1"/>
    <w:pPr>
      <w:spacing w:before="240" w:after="240" w:line="240" w:lineRule="auto"/>
      <w:ind w:left="1080" w:right="1080"/>
      <w:jc w:val="center"/>
    </w:pPr>
    <w:rPr>
      <w:color w:val="3494BA" w:themeColor="accent1"/>
      <w:sz w:val="24"/>
      <w:szCs w:val="24"/>
    </w:rPr>
  </w:style>
  <w:style w:type="character" w:customStyle="1" w:styleId="CytatintensywnyZnak">
    <w:name w:val="Cytat intensywny Znak"/>
    <w:basedOn w:val="Domylnaczcionkaakapitu"/>
    <w:link w:val="Cytatintensywny"/>
    <w:uiPriority w:val="30"/>
    <w:rsid w:val="00417EF1"/>
    <w:rPr>
      <w:color w:val="3494BA" w:themeColor="accent1"/>
      <w:sz w:val="24"/>
      <w:szCs w:val="24"/>
    </w:rPr>
  </w:style>
  <w:style w:type="character" w:styleId="Wyrnieniedelikatne">
    <w:name w:val="Subtle Emphasis"/>
    <w:uiPriority w:val="19"/>
    <w:qFormat/>
    <w:rsid w:val="00417EF1"/>
    <w:rPr>
      <w:i/>
      <w:iCs/>
      <w:color w:val="1A495C" w:themeColor="accent1" w:themeShade="7F"/>
    </w:rPr>
  </w:style>
  <w:style w:type="character" w:styleId="Wyrnienieintensywne">
    <w:name w:val="Intense Emphasis"/>
    <w:uiPriority w:val="21"/>
    <w:qFormat/>
    <w:rsid w:val="00417EF1"/>
    <w:rPr>
      <w:b/>
      <w:bCs/>
      <w:caps/>
      <w:color w:val="1A495C" w:themeColor="accent1" w:themeShade="7F"/>
      <w:spacing w:val="10"/>
    </w:rPr>
  </w:style>
  <w:style w:type="character" w:styleId="Odwoaniedelikatne">
    <w:name w:val="Subtle Reference"/>
    <w:uiPriority w:val="31"/>
    <w:qFormat/>
    <w:rsid w:val="00417EF1"/>
    <w:rPr>
      <w:b/>
      <w:bCs/>
      <w:color w:val="3494BA" w:themeColor="accent1"/>
    </w:rPr>
  </w:style>
  <w:style w:type="character" w:styleId="Odwoanieintensywne">
    <w:name w:val="Intense Reference"/>
    <w:uiPriority w:val="32"/>
    <w:qFormat/>
    <w:rsid w:val="00417EF1"/>
    <w:rPr>
      <w:b/>
      <w:bCs/>
      <w:i/>
      <w:iCs/>
      <w:caps/>
      <w:color w:val="3494BA" w:themeColor="accent1"/>
    </w:rPr>
  </w:style>
  <w:style w:type="character" w:styleId="Tytuksiki">
    <w:name w:val="Book Title"/>
    <w:uiPriority w:val="33"/>
    <w:qFormat/>
    <w:rsid w:val="00417EF1"/>
    <w:rPr>
      <w:b/>
      <w:bCs/>
      <w:i/>
      <w:iCs/>
      <w:spacing w:val="0"/>
    </w:rPr>
  </w:style>
  <w:style w:type="paragraph" w:styleId="Nagwekspisutreci">
    <w:name w:val="TOC Heading"/>
    <w:basedOn w:val="Nagwek1"/>
    <w:next w:val="Normalny"/>
    <w:uiPriority w:val="39"/>
    <w:unhideWhenUsed/>
    <w:qFormat/>
    <w:rsid w:val="00417EF1"/>
    <w:pPr>
      <w:outlineLvl w:val="9"/>
    </w:pPr>
  </w:style>
  <w:style w:type="character" w:customStyle="1" w:styleId="BezodstpwZnak">
    <w:name w:val="Bez odstępów Znak"/>
    <w:basedOn w:val="Domylnaczcionkaakapitu"/>
    <w:link w:val="Bezodstpw"/>
    <w:uiPriority w:val="1"/>
    <w:rsid w:val="00956595"/>
  </w:style>
  <w:style w:type="paragraph" w:styleId="Spistreci1">
    <w:name w:val="toc 1"/>
    <w:basedOn w:val="Normalny"/>
    <w:next w:val="Normalny"/>
    <w:autoRedefine/>
    <w:uiPriority w:val="39"/>
    <w:unhideWhenUsed/>
    <w:rsid w:val="0022296E"/>
    <w:pPr>
      <w:spacing w:after="100"/>
    </w:pPr>
  </w:style>
  <w:style w:type="character" w:customStyle="1" w:styleId="a">
    <w:name w:val="Основной шрифт абзаца"/>
    <w:rsid w:val="00BF1A1E"/>
  </w:style>
  <w:style w:type="paragraph" w:styleId="Nagwek">
    <w:name w:val="header"/>
    <w:basedOn w:val="Normalny"/>
    <w:link w:val="NagwekZnak"/>
    <w:uiPriority w:val="99"/>
    <w:unhideWhenUsed/>
    <w:rsid w:val="00ED5FF5"/>
    <w:pPr>
      <w:tabs>
        <w:tab w:val="center" w:pos="4536"/>
        <w:tab w:val="right" w:pos="9072"/>
      </w:tabs>
      <w:spacing w:before="0" w:after="0" w:line="240" w:lineRule="auto"/>
    </w:pPr>
  </w:style>
  <w:style w:type="character" w:customStyle="1" w:styleId="NagwekZnak">
    <w:name w:val="Nagłówek Znak"/>
    <w:basedOn w:val="Domylnaczcionkaakapitu"/>
    <w:link w:val="Nagwek"/>
    <w:uiPriority w:val="99"/>
    <w:rsid w:val="00ED5FF5"/>
  </w:style>
  <w:style w:type="paragraph" w:styleId="Tekstdymka">
    <w:name w:val="Balloon Text"/>
    <w:basedOn w:val="Normalny"/>
    <w:link w:val="TekstdymkaZnak"/>
    <w:uiPriority w:val="99"/>
    <w:semiHidden/>
    <w:unhideWhenUsed/>
    <w:rsid w:val="00140ED3"/>
    <w:pPr>
      <w:spacing w:before="0"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40ED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17EF1"/>
  </w:style>
  <w:style w:type="paragraph" w:styleId="Nagwek1">
    <w:name w:val="heading 1"/>
    <w:basedOn w:val="Normalny"/>
    <w:next w:val="Normalny"/>
    <w:link w:val="Nagwek1Znak"/>
    <w:uiPriority w:val="9"/>
    <w:qFormat/>
    <w:rsid w:val="00417EF1"/>
    <w:pPr>
      <w:pBdr>
        <w:top w:val="single" w:sz="24" w:space="0" w:color="3494BA" w:themeColor="accent1"/>
        <w:left w:val="single" w:sz="24" w:space="0" w:color="3494BA" w:themeColor="accent1"/>
        <w:bottom w:val="single" w:sz="24" w:space="0" w:color="3494BA" w:themeColor="accent1"/>
        <w:right w:val="single" w:sz="24" w:space="0" w:color="3494BA" w:themeColor="accent1"/>
      </w:pBdr>
      <w:shd w:val="clear" w:color="auto" w:fill="3494BA"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417EF1"/>
    <w:pPr>
      <w:pBdr>
        <w:top w:val="single" w:sz="24" w:space="0" w:color="D4EAF3" w:themeColor="accent1" w:themeTint="33"/>
        <w:left w:val="single" w:sz="24" w:space="0" w:color="D4EAF3" w:themeColor="accent1" w:themeTint="33"/>
        <w:bottom w:val="single" w:sz="24" w:space="0" w:color="D4EAF3" w:themeColor="accent1" w:themeTint="33"/>
        <w:right w:val="single" w:sz="24" w:space="0" w:color="D4EAF3" w:themeColor="accent1" w:themeTint="33"/>
      </w:pBdr>
      <w:shd w:val="clear" w:color="auto" w:fill="D4EAF3" w:themeFill="accent1" w:themeFillTint="33"/>
      <w:spacing w:after="0"/>
      <w:outlineLvl w:val="1"/>
    </w:pPr>
    <w:rPr>
      <w:caps/>
      <w:spacing w:val="15"/>
    </w:rPr>
  </w:style>
  <w:style w:type="paragraph" w:styleId="Nagwek3">
    <w:name w:val="heading 3"/>
    <w:basedOn w:val="Normalny"/>
    <w:next w:val="Normalny"/>
    <w:link w:val="Nagwek3Znak"/>
    <w:uiPriority w:val="9"/>
    <w:semiHidden/>
    <w:unhideWhenUsed/>
    <w:qFormat/>
    <w:rsid w:val="00417EF1"/>
    <w:pPr>
      <w:pBdr>
        <w:top w:val="single" w:sz="6" w:space="2" w:color="3494BA" w:themeColor="accent1"/>
      </w:pBdr>
      <w:spacing w:before="300" w:after="0"/>
      <w:outlineLvl w:val="2"/>
    </w:pPr>
    <w:rPr>
      <w:caps/>
      <w:color w:val="1A495C" w:themeColor="accent1" w:themeShade="7F"/>
      <w:spacing w:val="15"/>
    </w:rPr>
  </w:style>
  <w:style w:type="paragraph" w:styleId="Nagwek4">
    <w:name w:val="heading 4"/>
    <w:basedOn w:val="Normalny"/>
    <w:next w:val="Normalny"/>
    <w:link w:val="Nagwek4Znak"/>
    <w:uiPriority w:val="9"/>
    <w:semiHidden/>
    <w:unhideWhenUsed/>
    <w:qFormat/>
    <w:rsid w:val="00417EF1"/>
    <w:pPr>
      <w:pBdr>
        <w:top w:val="dotted" w:sz="6" w:space="2" w:color="3494BA" w:themeColor="accent1"/>
      </w:pBdr>
      <w:spacing w:before="200" w:after="0"/>
      <w:outlineLvl w:val="3"/>
    </w:pPr>
    <w:rPr>
      <w:caps/>
      <w:color w:val="276E8B" w:themeColor="accent1" w:themeShade="BF"/>
      <w:spacing w:val="10"/>
    </w:rPr>
  </w:style>
  <w:style w:type="paragraph" w:styleId="Nagwek5">
    <w:name w:val="heading 5"/>
    <w:basedOn w:val="Normalny"/>
    <w:next w:val="Normalny"/>
    <w:link w:val="Nagwek5Znak"/>
    <w:uiPriority w:val="9"/>
    <w:semiHidden/>
    <w:unhideWhenUsed/>
    <w:qFormat/>
    <w:rsid w:val="00417EF1"/>
    <w:pPr>
      <w:pBdr>
        <w:bottom w:val="single" w:sz="6" w:space="1" w:color="3494BA" w:themeColor="accent1"/>
      </w:pBdr>
      <w:spacing w:before="200" w:after="0"/>
      <w:outlineLvl w:val="4"/>
    </w:pPr>
    <w:rPr>
      <w:caps/>
      <w:color w:val="276E8B" w:themeColor="accent1" w:themeShade="BF"/>
      <w:spacing w:val="10"/>
    </w:rPr>
  </w:style>
  <w:style w:type="paragraph" w:styleId="Nagwek6">
    <w:name w:val="heading 6"/>
    <w:basedOn w:val="Normalny"/>
    <w:next w:val="Normalny"/>
    <w:link w:val="Nagwek6Znak"/>
    <w:uiPriority w:val="9"/>
    <w:semiHidden/>
    <w:unhideWhenUsed/>
    <w:qFormat/>
    <w:rsid w:val="00417EF1"/>
    <w:pPr>
      <w:pBdr>
        <w:bottom w:val="dotted" w:sz="6" w:space="1" w:color="3494BA" w:themeColor="accent1"/>
      </w:pBdr>
      <w:spacing w:before="200" w:after="0"/>
      <w:outlineLvl w:val="5"/>
    </w:pPr>
    <w:rPr>
      <w:caps/>
      <w:color w:val="276E8B" w:themeColor="accent1" w:themeShade="BF"/>
      <w:spacing w:val="10"/>
    </w:rPr>
  </w:style>
  <w:style w:type="paragraph" w:styleId="Nagwek7">
    <w:name w:val="heading 7"/>
    <w:basedOn w:val="Normalny"/>
    <w:next w:val="Normalny"/>
    <w:link w:val="Nagwek7Znak"/>
    <w:uiPriority w:val="9"/>
    <w:semiHidden/>
    <w:unhideWhenUsed/>
    <w:qFormat/>
    <w:rsid w:val="00417EF1"/>
    <w:pPr>
      <w:spacing w:before="200" w:after="0"/>
      <w:outlineLvl w:val="6"/>
    </w:pPr>
    <w:rPr>
      <w:caps/>
      <w:color w:val="276E8B" w:themeColor="accent1" w:themeShade="BF"/>
      <w:spacing w:val="10"/>
    </w:rPr>
  </w:style>
  <w:style w:type="paragraph" w:styleId="Nagwek8">
    <w:name w:val="heading 8"/>
    <w:basedOn w:val="Normalny"/>
    <w:next w:val="Normalny"/>
    <w:link w:val="Nagwek8Znak"/>
    <w:uiPriority w:val="9"/>
    <w:semiHidden/>
    <w:unhideWhenUsed/>
    <w:qFormat/>
    <w:rsid w:val="00417EF1"/>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417EF1"/>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5091"/>
    <w:rPr>
      <w:color w:val="6B9F25" w:themeColor="hyperlink"/>
      <w:u w:val="single"/>
    </w:rPr>
  </w:style>
  <w:style w:type="character" w:customStyle="1" w:styleId="UnresolvedMention">
    <w:name w:val="Unresolved Mention"/>
    <w:basedOn w:val="Domylnaczcionkaakapitu"/>
    <w:uiPriority w:val="99"/>
    <w:semiHidden/>
    <w:unhideWhenUsed/>
    <w:rsid w:val="000B5091"/>
    <w:rPr>
      <w:color w:val="605E5C"/>
      <w:shd w:val="clear" w:color="auto" w:fill="E1DFDD"/>
    </w:rPr>
  </w:style>
  <w:style w:type="paragraph" w:styleId="Stopka">
    <w:name w:val="footer"/>
    <w:basedOn w:val="Normalny"/>
    <w:link w:val="StopkaZnak"/>
    <w:uiPriority w:val="99"/>
    <w:unhideWhenUsed/>
    <w:rsid w:val="000B5091"/>
    <w:pPr>
      <w:tabs>
        <w:tab w:val="center" w:pos="4536"/>
        <w:tab w:val="right" w:pos="9072"/>
      </w:tabs>
    </w:pPr>
  </w:style>
  <w:style w:type="character" w:customStyle="1" w:styleId="StopkaZnak">
    <w:name w:val="Stopka Znak"/>
    <w:basedOn w:val="Domylnaczcionkaakapitu"/>
    <w:link w:val="Stopka"/>
    <w:uiPriority w:val="99"/>
    <w:rsid w:val="000B5091"/>
  </w:style>
  <w:style w:type="character" w:styleId="Numerstrony">
    <w:name w:val="page number"/>
    <w:basedOn w:val="Domylnaczcionkaakapitu"/>
    <w:uiPriority w:val="99"/>
    <w:semiHidden/>
    <w:unhideWhenUsed/>
    <w:rsid w:val="000B5091"/>
  </w:style>
  <w:style w:type="paragraph" w:styleId="Akapitzlist">
    <w:name w:val="List Paragraph"/>
    <w:basedOn w:val="Normalny"/>
    <w:uiPriority w:val="34"/>
    <w:qFormat/>
    <w:rsid w:val="001815E6"/>
    <w:pPr>
      <w:ind w:left="720"/>
      <w:contextualSpacing/>
    </w:pPr>
  </w:style>
  <w:style w:type="paragraph" w:styleId="NormalnyWeb">
    <w:name w:val="Normal (Web)"/>
    <w:basedOn w:val="Normalny"/>
    <w:uiPriority w:val="99"/>
    <w:unhideWhenUsed/>
    <w:rsid w:val="001815E6"/>
    <w:pPr>
      <w:spacing w:beforeAutospacing="1" w:after="100" w:afterAutospacing="1"/>
    </w:pPr>
    <w:rPr>
      <w:rFonts w:ascii="Times New Roman" w:hAnsi="Times New Roman" w:cs="Times New Roman"/>
      <w:lang w:eastAsia="pl-PL"/>
    </w:rPr>
  </w:style>
  <w:style w:type="character" w:customStyle="1" w:styleId="textexposedshow">
    <w:name w:val="text_exposed_show"/>
    <w:basedOn w:val="Domylnaczcionkaakapitu"/>
    <w:rsid w:val="00BB6884"/>
  </w:style>
  <w:style w:type="paragraph" w:styleId="Tytu">
    <w:name w:val="Title"/>
    <w:basedOn w:val="Normalny"/>
    <w:next w:val="Normalny"/>
    <w:link w:val="TytuZnak"/>
    <w:uiPriority w:val="10"/>
    <w:qFormat/>
    <w:rsid w:val="00417EF1"/>
    <w:pPr>
      <w:spacing w:before="0" w:after="0"/>
    </w:pPr>
    <w:rPr>
      <w:rFonts w:asciiTheme="majorHAnsi" w:eastAsiaTheme="majorEastAsia" w:hAnsiTheme="majorHAnsi" w:cstheme="majorBidi"/>
      <w:caps/>
      <w:color w:val="3494BA" w:themeColor="accent1"/>
      <w:spacing w:val="10"/>
      <w:sz w:val="52"/>
      <w:szCs w:val="52"/>
    </w:rPr>
  </w:style>
  <w:style w:type="character" w:customStyle="1" w:styleId="TytuZnak">
    <w:name w:val="Tytuł Znak"/>
    <w:basedOn w:val="Domylnaczcionkaakapitu"/>
    <w:link w:val="Tytu"/>
    <w:uiPriority w:val="10"/>
    <w:rsid w:val="00417EF1"/>
    <w:rPr>
      <w:rFonts w:asciiTheme="majorHAnsi" w:eastAsiaTheme="majorEastAsia" w:hAnsiTheme="majorHAnsi" w:cstheme="majorBidi"/>
      <w:caps/>
      <w:color w:val="3494BA" w:themeColor="accent1"/>
      <w:spacing w:val="10"/>
      <w:sz w:val="52"/>
      <w:szCs w:val="52"/>
    </w:rPr>
  </w:style>
  <w:style w:type="character" w:customStyle="1" w:styleId="Nagwek1Znak">
    <w:name w:val="Nagłówek 1 Znak"/>
    <w:basedOn w:val="Domylnaczcionkaakapitu"/>
    <w:link w:val="Nagwek1"/>
    <w:uiPriority w:val="9"/>
    <w:rsid w:val="00417EF1"/>
    <w:rPr>
      <w:caps/>
      <w:color w:val="FFFFFF" w:themeColor="background1"/>
      <w:spacing w:val="15"/>
      <w:sz w:val="22"/>
      <w:szCs w:val="22"/>
      <w:shd w:val="clear" w:color="auto" w:fill="3494BA" w:themeFill="accent1"/>
    </w:rPr>
  </w:style>
  <w:style w:type="character" w:customStyle="1" w:styleId="Nagwek2Znak">
    <w:name w:val="Nagłówek 2 Znak"/>
    <w:basedOn w:val="Domylnaczcionkaakapitu"/>
    <w:link w:val="Nagwek2"/>
    <w:uiPriority w:val="9"/>
    <w:rsid w:val="00417EF1"/>
    <w:rPr>
      <w:caps/>
      <w:spacing w:val="15"/>
      <w:shd w:val="clear" w:color="auto" w:fill="D4EAF3" w:themeFill="accent1" w:themeFillTint="33"/>
    </w:rPr>
  </w:style>
  <w:style w:type="character" w:customStyle="1" w:styleId="Nagwek3Znak">
    <w:name w:val="Nagłówek 3 Znak"/>
    <w:basedOn w:val="Domylnaczcionkaakapitu"/>
    <w:link w:val="Nagwek3"/>
    <w:uiPriority w:val="9"/>
    <w:semiHidden/>
    <w:rsid w:val="00417EF1"/>
    <w:rPr>
      <w:caps/>
      <w:color w:val="1A495C" w:themeColor="accent1" w:themeShade="7F"/>
      <w:spacing w:val="15"/>
    </w:rPr>
  </w:style>
  <w:style w:type="character" w:customStyle="1" w:styleId="Nagwek4Znak">
    <w:name w:val="Nagłówek 4 Znak"/>
    <w:basedOn w:val="Domylnaczcionkaakapitu"/>
    <w:link w:val="Nagwek4"/>
    <w:uiPriority w:val="9"/>
    <w:semiHidden/>
    <w:rsid w:val="00417EF1"/>
    <w:rPr>
      <w:caps/>
      <w:color w:val="276E8B" w:themeColor="accent1" w:themeShade="BF"/>
      <w:spacing w:val="10"/>
    </w:rPr>
  </w:style>
  <w:style w:type="character" w:customStyle="1" w:styleId="Nagwek5Znak">
    <w:name w:val="Nagłówek 5 Znak"/>
    <w:basedOn w:val="Domylnaczcionkaakapitu"/>
    <w:link w:val="Nagwek5"/>
    <w:uiPriority w:val="9"/>
    <w:semiHidden/>
    <w:rsid w:val="00417EF1"/>
    <w:rPr>
      <w:caps/>
      <w:color w:val="276E8B" w:themeColor="accent1" w:themeShade="BF"/>
      <w:spacing w:val="10"/>
    </w:rPr>
  </w:style>
  <w:style w:type="character" w:customStyle="1" w:styleId="Nagwek6Znak">
    <w:name w:val="Nagłówek 6 Znak"/>
    <w:basedOn w:val="Domylnaczcionkaakapitu"/>
    <w:link w:val="Nagwek6"/>
    <w:uiPriority w:val="9"/>
    <w:semiHidden/>
    <w:rsid w:val="00417EF1"/>
    <w:rPr>
      <w:caps/>
      <w:color w:val="276E8B" w:themeColor="accent1" w:themeShade="BF"/>
      <w:spacing w:val="10"/>
    </w:rPr>
  </w:style>
  <w:style w:type="character" w:customStyle="1" w:styleId="Nagwek7Znak">
    <w:name w:val="Nagłówek 7 Znak"/>
    <w:basedOn w:val="Domylnaczcionkaakapitu"/>
    <w:link w:val="Nagwek7"/>
    <w:uiPriority w:val="9"/>
    <w:semiHidden/>
    <w:rsid w:val="00417EF1"/>
    <w:rPr>
      <w:caps/>
      <w:color w:val="276E8B" w:themeColor="accent1" w:themeShade="BF"/>
      <w:spacing w:val="10"/>
    </w:rPr>
  </w:style>
  <w:style w:type="character" w:customStyle="1" w:styleId="Nagwek8Znak">
    <w:name w:val="Nagłówek 8 Znak"/>
    <w:basedOn w:val="Domylnaczcionkaakapitu"/>
    <w:link w:val="Nagwek8"/>
    <w:uiPriority w:val="9"/>
    <w:semiHidden/>
    <w:rsid w:val="00417EF1"/>
    <w:rPr>
      <w:caps/>
      <w:spacing w:val="10"/>
      <w:sz w:val="18"/>
      <w:szCs w:val="18"/>
    </w:rPr>
  </w:style>
  <w:style w:type="character" w:customStyle="1" w:styleId="Nagwek9Znak">
    <w:name w:val="Nagłówek 9 Znak"/>
    <w:basedOn w:val="Domylnaczcionkaakapitu"/>
    <w:link w:val="Nagwek9"/>
    <w:uiPriority w:val="9"/>
    <w:semiHidden/>
    <w:rsid w:val="00417EF1"/>
    <w:rPr>
      <w:i/>
      <w:iCs/>
      <w:caps/>
      <w:spacing w:val="10"/>
      <w:sz w:val="18"/>
      <w:szCs w:val="18"/>
    </w:rPr>
  </w:style>
  <w:style w:type="paragraph" w:styleId="Legenda">
    <w:name w:val="caption"/>
    <w:basedOn w:val="Normalny"/>
    <w:next w:val="Normalny"/>
    <w:uiPriority w:val="35"/>
    <w:semiHidden/>
    <w:unhideWhenUsed/>
    <w:qFormat/>
    <w:rsid w:val="00417EF1"/>
    <w:rPr>
      <w:b/>
      <w:bCs/>
      <w:color w:val="276E8B" w:themeColor="accent1" w:themeShade="BF"/>
      <w:sz w:val="16"/>
      <w:szCs w:val="16"/>
    </w:rPr>
  </w:style>
  <w:style w:type="paragraph" w:styleId="Podtytu">
    <w:name w:val="Subtitle"/>
    <w:basedOn w:val="Normalny"/>
    <w:next w:val="Normalny"/>
    <w:link w:val="PodtytuZnak"/>
    <w:uiPriority w:val="11"/>
    <w:qFormat/>
    <w:rsid w:val="00417EF1"/>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417EF1"/>
    <w:rPr>
      <w:caps/>
      <w:color w:val="595959" w:themeColor="text1" w:themeTint="A6"/>
      <w:spacing w:val="10"/>
      <w:sz w:val="21"/>
      <w:szCs w:val="21"/>
    </w:rPr>
  </w:style>
  <w:style w:type="character" w:styleId="Pogrubienie">
    <w:name w:val="Strong"/>
    <w:uiPriority w:val="22"/>
    <w:qFormat/>
    <w:rsid w:val="00417EF1"/>
    <w:rPr>
      <w:b/>
      <w:bCs/>
    </w:rPr>
  </w:style>
  <w:style w:type="character" w:styleId="Uwydatnienie">
    <w:name w:val="Emphasis"/>
    <w:qFormat/>
    <w:rsid w:val="00417EF1"/>
    <w:rPr>
      <w:caps/>
      <w:color w:val="1A495C" w:themeColor="accent1" w:themeShade="7F"/>
      <w:spacing w:val="5"/>
    </w:rPr>
  </w:style>
  <w:style w:type="paragraph" w:styleId="Bezodstpw">
    <w:name w:val="No Spacing"/>
    <w:link w:val="BezodstpwZnak"/>
    <w:uiPriority w:val="1"/>
    <w:qFormat/>
    <w:rsid w:val="00417EF1"/>
    <w:pPr>
      <w:spacing w:after="0" w:line="240" w:lineRule="auto"/>
    </w:pPr>
  </w:style>
  <w:style w:type="paragraph" w:styleId="Cytat">
    <w:name w:val="Quote"/>
    <w:basedOn w:val="Normalny"/>
    <w:next w:val="Normalny"/>
    <w:link w:val="CytatZnak"/>
    <w:uiPriority w:val="29"/>
    <w:qFormat/>
    <w:rsid w:val="00417EF1"/>
    <w:rPr>
      <w:i/>
      <w:iCs/>
      <w:sz w:val="24"/>
      <w:szCs w:val="24"/>
    </w:rPr>
  </w:style>
  <w:style w:type="character" w:customStyle="1" w:styleId="CytatZnak">
    <w:name w:val="Cytat Znak"/>
    <w:basedOn w:val="Domylnaczcionkaakapitu"/>
    <w:link w:val="Cytat"/>
    <w:uiPriority w:val="29"/>
    <w:rsid w:val="00417EF1"/>
    <w:rPr>
      <w:i/>
      <w:iCs/>
      <w:sz w:val="24"/>
      <w:szCs w:val="24"/>
    </w:rPr>
  </w:style>
  <w:style w:type="paragraph" w:styleId="Cytatintensywny">
    <w:name w:val="Intense Quote"/>
    <w:basedOn w:val="Normalny"/>
    <w:next w:val="Normalny"/>
    <w:link w:val="CytatintensywnyZnak"/>
    <w:uiPriority w:val="30"/>
    <w:qFormat/>
    <w:rsid w:val="00417EF1"/>
    <w:pPr>
      <w:spacing w:before="240" w:after="240" w:line="240" w:lineRule="auto"/>
      <w:ind w:left="1080" w:right="1080"/>
      <w:jc w:val="center"/>
    </w:pPr>
    <w:rPr>
      <w:color w:val="3494BA" w:themeColor="accent1"/>
      <w:sz w:val="24"/>
      <w:szCs w:val="24"/>
    </w:rPr>
  </w:style>
  <w:style w:type="character" w:customStyle="1" w:styleId="CytatintensywnyZnak">
    <w:name w:val="Cytat intensywny Znak"/>
    <w:basedOn w:val="Domylnaczcionkaakapitu"/>
    <w:link w:val="Cytatintensywny"/>
    <w:uiPriority w:val="30"/>
    <w:rsid w:val="00417EF1"/>
    <w:rPr>
      <w:color w:val="3494BA" w:themeColor="accent1"/>
      <w:sz w:val="24"/>
      <w:szCs w:val="24"/>
    </w:rPr>
  </w:style>
  <w:style w:type="character" w:styleId="Wyrnieniedelikatne">
    <w:name w:val="Subtle Emphasis"/>
    <w:uiPriority w:val="19"/>
    <w:qFormat/>
    <w:rsid w:val="00417EF1"/>
    <w:rPr>
      <w:i/>
      <w:iCs/>
      <w:color w:val="1A495C" w:themeColor="accent1" w:themeShade="7F"/>
    </w:rPr>
  </w:style>
  <w:style w:type="character" w:styleId="Wyrnienieintensywne">
    <w:name w:val="Intense Emphasis"/>
    <w:uiPriority w:val="21"/>
    <w:qFormat/>
    <w:rsid w:val="00417EF1"/>
    <w:rPr>
      <w:b/>
      <w:bCs/>
      <w:caps/>
      <w:color w:val="1A495C" w:themeColor="accent1" w:themeShade="7F"/>
      <w:spacing w:val="10"/>
    </w:rPr>
  </w:style>
  <w:style w:type="character" w:styleId="Odwoaniedelikatne">
    <w:name w:val="Subtle Reference"/>
    <w:uiPriority w:val="31"/>
    <w:qFormat/>
    <w:rsid w:val="00417EF1"/>
    <w:rPr>
      <w:b/>
      <w:bCs/>
      <w:color w:val="3494BA" w:themeColor="accent1"/>
    </w:rPr>
  </w:style>
  <w:style w:type="character" w:styleId="Odwoanieintensywne">
    <w:name w:val="Intense Reference"/>
    <w:uiPriority w:val="32"/>
    <w:qFormat/>
    <w:rsid w:val="00417EF1"/>
    <w:rPr>
      <w:b/>
      <w:bCs/>
      <w:i/>
      <w:iCs/>
      <w:caps/>
      <w:color w:val="3494BA" w:themeColor="accent1"/>
    </w:rPr>
  </w:style>
  <w:style w:type="character" w:styleId="Tytuksiki">
    <w:name w:val="Book Title"/>
    <w:uiPriority w:val="33"/>
    <w:qFormat/>
    <w:rsid w:val="00417EF1"/>
    <w:rPr>
      <w:b/>
      <w:bCs/>
      <w:i/>
      <w:iCs/>
      <w:spacing w:val="0"/>
    </w:rPr>
  </w:style>
  <w:style w:type="paragraph" w:styleId="Nagwekspisutreci">
    <w:name w:val="TOC Heading"/>
    <w:basedOn w:val="Nagwek1"/>
    <w:next w:val="Normalny"/>
    <w:uiPriority w:val="39"/>
    <w:unhideWhenUsed/>
    <w:qFormat/>
    <w:rsid w:val="00417EF1"/>
    <w:pPr>
      <w:outlineLvl w:val="9"/>
    </w:pPr>
  </w:style>
  <w:style w:type="character" w:customStyle="1" w:styleId="BezodstpwZnak">
    <w:name w:val="Bez odstępów Znak"/>
    <w:basedOn w:val="Domylnaczcionkaakapitu"/>
    <w:link w:val="Bezodstpw"/>
    <w:uiPriority w:val="1"/>
    <w:rsid w:val="00956595"/>
  </w:style>
  <w:style w:type="paragraph" w:styleId="Spistreci1">
    <w:name w:val="toc 1"/>
    <w:basedOn w:val="Normalny"/>
    <w:next w:val="Normalny"/>
    <w:autoRedefine/>
    <w:uiPriority w:val="39"/>
    <w:unhideWhenUsed/>
    <w:rsid w:val="0022296E"/>
    <w:pPr>
      <w:spacing w:after="100"/>
    </w:pPr>
  </w:style>
  <w:style w:type="character" w:customStyle="1" w:styleId="a">
    <w:name w:val="Основной шрифт абзаца"/>
    <w:rsid w:val="00BF1A1E"/>
  </w:style>
  <w:style w:type="paragraph" w:styleId="Nagwek">
    <w:name w:val="header"/>
    <w:basedOn w:val="Normalny"/>
    <w:link w:val="NagwekZnak"/>
    <w:uiPriority w:val="99"/>
    <w:unhideWhenUsed/>
    <w:rsid w:val="00ED5FF5"/>
    <w:pPr>
      <w:tabs>
        <w:tab w:val="center" w:pos="4536"/>
        <w:tab w:val="right" w:pos="9072"/>
      </w:tabs>
      <w:spacing w:before="0" w:after="0" w:line="240" w:lineRule="auto"/>
    </w:pPr>
  </w:style>
  <w:style w:type="character" w:customStyle="1" w:styleId="NagwekZnak">
    <w:name w:val="Nagłówek Znak"/>
    <w:basedOn w:val="Domylnaczcionkaakapitu"/>
    <w:link w:val="Nagwek"/>
    <w:uiPriority w:val="99"/>
    <w:rsid w:val="00ED5FF5"/>
  </w:style>
  <w:style w:type="paragraph" w:styleId="Tekstdymka">
    <w:name w:val="Balloon Text"/>
    <w:basedOn w:val="Normalny"/>
    <w:link w:val="TekstdymkaZnak"/>
    <w:uiPriority w:val="99"/>
    <w:semiHidden/>
    <w:unhideWhenUsed/>
    <w:rsid w:val="00140ED3"/>
    <w:pPr>
      <w:spacing w:before="0"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40ED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241022">
      <w:bodyDiv w:val="1"/>
      <w:marLeft w:val="0"/>
      <w:marRight w:val="0"/>
      <w:marTop w:val="0"/>
      <w:marBottom w:val="0"/>
      <w:divBdr>
        <w:top w:val="none" w:sz="0" w:space="0" w:color="auto"/>
        <w:left w:val="none" w:sz="0" w:space="0" w:color="auto"/>
        <w:bottom w:val="none" w:sz="0" w:space="0" w:color="auto"/>
        <w:right w:val="none" w:sz="0" w:space="0" w:color="auto"/>
      </w:divBdr>
    </w:div>
    <w:div w:id="149175648">
      <w:bodyDiv w:val="1"/>
      <w:marLeft w:val="0"/>
      <w:marRight w:val="0"/>
      <w:marTop w:val="0"/>
      <w:marBottom w:val="0"/>
      <w:divBdr>
        <w:top w:val="none" w:sz="0" w:space="0" w:color="auto"/>
        <w:left w:val="none" w:sz="0" w:space="0" w:color="auto"/>
        <w:bottom w:val="none" w:sz="0" w:space="0" w:color="auto"/>
        <w:right w:val="none" w:sz="0" w:space="0" w:color="auto"/>
      </w:divBdr>
    </w:div>
    <w:div w:id="305090870">
      <w:bodyDiv w:val="1"/>
      <w:marLeft w:val="0"/>
      <w:marRight w:val="0"/>
      <w:marTop w:val="0"/>
      <w:marBottom w:val="0"/>
      <w:divBdr>
        <w:top w:val="none" w:sz="0" w:space="0" w:color="auto"/>
        <w:left w:val="none" w:sz="0" w:space="0" w:color="auto"/>
        <w:bottom w:val="none" w:sz="0" w:space="0" w:color="auto"/>
        <w:right w:val="none" w:sz="0" w:space="0" w:color="auto"/>
      </w:divBdr>
    </w:div>
    <w:div w:id="361326054">
      <w:bodyDiv w:val="1"/>
      <w:marLeft w:val="0"/>
      <w:marRight w:val="0"/>
      <w:marTop w:val="0"/>
      <w:marBottom w:val="0"/>
      <w:divBdr>
        <w:top w:val="none" w:sz="0" w:space="0" w:color="auto"/>
        <w:left w:val="none" w:sz="0" w:space="0" w:color="auto"/>
        <w:bottom w:val="none" w:sz="0" w:space="0" w:color="auto"/>
        <w:right w:val="none" w:sz="0" w:space="0" w:color="auto"/>
      </w:divBdr>
    </w:div>
    <w:div w:id="385683123">
      <w:bodyDiv w:val="1"/>
      <w:marLeft w:val="0"/>
      <w:marRight w:val="0"/>
      <w:marTop w:val="0"/>
      <w:marBottom w:val="0"/>
      <w:divBdr>
        <w:top w:val="none" w:sz="0" w:space="0" w:color="auto"/>
        <w:left w:val="none" w:sz="0" w:space="0" w:color="auto"/>
        <w:bottom w:val="none" w:sz="0" w:space="0" w:color="auto"/>
        <w:right w:val="none" w:sz="0" w:space="0" w:color="auto"/>
      </w:divBdr>
    </w:div>
    <w:div w:id="428699444">
      <w:bodyDiv w:val="1"/>
      <w:marLeft w:val="0"/>
      <w:marRight w:val="0"/>
      <w:marTop w:val="0"/>
      <w:marBottom w:val="0"/>
      <w:divBdr>
        <w:top w:val="none" w:sz="0" w:space="0" w:color="auto"/>
        <w:left w:val="none" w:sz="0" w:space="0" w:color="auto"/>
        <w:bottom w:val="none" w:sz="0" w:space="0" w:color="auto"/>
        <w:right w:val="none" w:sz="0" w:space="0" w:color="auto"/>
      </w:divBdr>
      <w:divsChild>
        <w:div w:id="1838691988">
          <w:marLeft w:val="547"/>
          <w:marRight w:val="0"/>
          <w:marTop w:val="130"/>
          <w:marBottom w:val="0"/>
          <w:divBdr>
            <w:top w:val="none" w:sz="0" w:space="0" w:color="auto"/>
            <w:left w:val="none" w:sz="0" w:space="0" w:color="auto"/>
            <w:bottom w:val="none" w:sz="0" w:space="0" w:color="auto"/>
            <w:right w:val="none" w:sz="0" w:space="0" w:color="auto"/>
          </w:divBdr>
        </w:div>
        <w:div w:id="1367565592">
          <w:marLeft w:val="547"/>
          <w:marRight w:val="0"/>
          <w:marTop w:val="130"/>
          <w:marBottom w:val="0"/>
          <w:divBdr>
            <w:top w:val="none" w:sz="0" w:space="0" w:color="auto"/>
            <w:left w:val="none" w:sz="0" w:space="0" w:color="auto"/>
            <w:bottom w:val="none" w:sz="0" w:space="0" w:color="auto"/>
            <w:right w:val="none" w:sz="0" w:space="0" w:color="auto"/>
          </w:divBdr>
        </w:div>
        <w:div w:id="518810502">
          <w:marLeft w:val="547"/>
          <w:marRight w:val="0"/>
          <w:marTop w:val="130"/>
          <w:marBottom w:val="0"/>
          <w:divBdr>
            <w:top w:val="none" w:sz="0" w:space="0" w:color="auto"/>
            <w:left w:val="none" w:sz="0" w:space="0" w:color="auto"/>
            <w:bottom w:val="none" w:sz="0" w:space="0" w:color="auto"/>
            <w:right w:val="none" w:sz="0" w:space="0" w:color="auto"/>
          </w:divBdr>
        </w:div>
      </w:divsChild>
    </w:div>
    <w:div w:id="522212383">
      <w:bodyDiv w:val="1"/>
      <w:marLeft w:val="0"/>
      <w:marRight w:val="0"/>
      <w:marTop w:val="0"/>
      <w:marBottom w:val="0"/>
      <w:divBdr>
        <w:top w:val="none" w:sz="0" w:space="0" w:color="auto"/>
        <w:left w:val="none" w:sz="0" w:space="0" w:color="auto"/>
        <w:bottom w:val="none" w:sz="0" w:space="0" w:color="auto"/>
        <w:right w:val="none" w:sz="0" w:space="0" w:color="auto"/>
      </w:divBdr>
      <w:divsChild>
        <w:div w:id="620576934">
          <w:marLeft w:val="547"/>
          <w:marRight w:val="0"/>
          <w:marTop w:val="120"/>
          <w:marBottom w:val="0"/>
          <w:divBdr>
            <w:top w:val="none" w:sz="0" w:space="0" w:color="auto"/>
            <w:left w:val="none" w:sz="0" w:space="0" w:color="auto"/>
            <w:bottom w:val="none" w:sz="0" w:space="0" w:color="auto"/>
            <w:right w:val="none" w:sz="0" w:space="0" w:color="auto"/>
          </w:divBdr>
        </w:div>
        <w:div w:id="1364748536">
          <w:marLeft w:val="547"/>
          <w:marRight w:val="0"/>
          <w:marTop w:val="120"/>
          <w:marBottom w:val="0"/>
          <w:divBdr>
            <w:top w:val="none" w:sz="0" w:space="0" w:color="auto"/>
            <w:left w:val="none" w:sz="0" w:space="0" w:color="auto"/>
            <w:bottom w:val="none" w:sz="0" w:space="0" w:color="auto"/>
            <w:right w:val="none" w:sz="0" w:space="0" w:color="auto"/>
          </w:divBdr>
        </w:div>
      </w:divsChild>
    </w:div>
    <w:div w:id="729889162">
      <w:bodyDiv w:val="1"/>
      <w:marLeft w:val="0"/>
      <w:marRight w:val="0"/>
      <w:marTop w:val="0"/>
      <w:marBottom w:val="0"/>
      <w:divBdr>
        <w:top w:val="none" w:sz="0" w:space="0" w:color="auto"/>
        <w:left w:val="none" w:sz="0" w:space="0" w:color="auto"/>
        <w:bottom w:val="none" w:sz="0" w:space="0" w:color="auto"/>
        <w:right w:val="none" w:sz="0" w:space="0" w:color="auto"/>
      </w:divBdr>
    </w:div>
    <w:div w:id="927887859">
      <w:bodyDiv w:val="1"/>
      <w:marLeft w:val="0"/>
      <w:marRight w:val="0"/>
      <w:marTop w:val="0"/>
      <w:marBottom w:val="0"/>
      <w:divBdr>
        <w:top w:val="none" w:sz="0" w:space="0" w:color="auto"/>
        <w:left w:val="none" w:sz="0" w:space="0" w:color="auto"/>
        <w:bottom w:val="none" w:sz="0" w:space="0" w:color="auto"/>
        <w:right w:val="none" w:sz="0" w:space="0" w:color="auto"/>
      </w:divBdr>
    </w:div>
    <w:div w:id="933322668">
      <w:bodyDiv w:val="1"/>
      <w:marLeft w:val="0"/>
      <w:marRight w:val="0"/>
      <w:marTop w:val="0"/>
      <w:marBottom w:val="0"/>
      <w:divBdr>
        <w:top w:val="none" w:sz="0" w:space="0" w:color="auto"/>
        <w:left w:val="none" w:sz="0" w:space="0" w:color="auto"/>
        <w:bottom w:val="none" w:sz="0" w:space="0" w:color="auto"/>
        <w:right w:val="none" w:sz="0" w:space="0" w:color="auto"/>
      </w:divBdr>
    </w:div>
    <w:div w:id="964390799">
      <w:bodyDiv w:val="1"/>
      <w:marLeft w:val="0"/>
      <w:marRight w:val="0"/>
      <w:marTop w:val="0"/>
      <w:marBottom w:val="0"/>
      <w:divBdr>
        <w:top w:val="none" w:sz="0" w:space="0" w:color="auto"/>
        <w:left w:val="none" w:sz="0" w:space="0" w:color="auto"/>
        <w:bottom w:val="none" w:sz="0" w:space="0" w:color="auto"/>
        <w:right w:val="none" w:sz="0" w:space="0" w:color="auto"/>
      </w:divBdr>
    </w:div>
    <w:div w:id="1077047046">
      <w:bodyDiv w:val="1"/>
      <w:marLeft w:val="0"/>
      <w:marRight w:val="0"/>
      <w:marTop w:val="0"/>
      <w:marBottom w:val="0"/>
      <w:divBdr>
        <w:top w:val="none" w:sz="0" w:space="0" w:color="auto"/>
        <w:left w:val="none" w:sz="0" w:space="0" w:color="auto"/>
        <w:bottom w:val="none" w:sz="0" w:space="0" w:color="auto"/>
        <w:right w:val="none" w:sz="0" w:space="0" w:color="auto"/>
      </w:divBdr>
      <w:divsChild>
        <w:div w:id="993722840">
          <w:marLeft w:val="547"/>
          <w:marRight w:val="0"/>
          <w:marTop w:val="120"/>
          <w:marBottom w:val="0"/>
          <w:divBdr>
            <w:top w:val="none" w:sz="0" w:space="0" w:color="auto"/>
            <w:left w:val="none" w:sz="0" w:space="0" w:color="auto"/>
            <w:bottom w:val="none" w:sz="0" w:space="0" w:color="auto"/>
            <w:right w:val="none" w:sz="0" w:space="0" w:color="auto"/>
          </w:divBdr>
        </w:div>
        <w:div w:id="1445734591">
          <w:marLeft w:val="547"/>
          <w:marRight w:val="0"/>
          <w:marTop w:val="120"/>
          <w:marBottom w:val="0"/>
          <w:divBdr>
            <w:top w:val="none" w:sz="0" w:space="0" w:color="auto"/>
            <w:left w:val="none" w:sz="0" w:space="0" w:color="auto"/>
            <w:bottom w:val="none" w:sz="0" w:space="0" w:color="auto"/>
            <w:right w:val="none" w:sz="0" w:space="0" w:color="auto"/>
          </w:divBdr>
        </w:div>
      </w:divsChild>
    </w:div>
    <w:div w:id="1389959699">
      <w:bodyDiv w:val="1"/>
      <w:marLeft w:val="0"/>
      <w:marRight w:val="0"/>
      <w:marTop w:val="0"/>
      <w:marBottom w:val="0"/>
      <w:divBdr>
        <w:top w:val="none" w:sz="0" w:space="0" w:color="auto"/>
        <w:left w:val="none" w:sz="0" w:space="0" w:color="auto"/>
        <w:bottom w:val="none" w:sz="0" w:space="0" w:color="auto"/>
        <w:right w:val="none" w:sz="0" w:space="0" w:color="auto"/>
      </w:divBdr>
    </w:div>
    <w:div w:id="1395354644">
      <w:bodyDiv w:val="1"/>
      <w:marLeft w:val="0"/>
      <w:marRight w:val="0"/>
      <w:marTop w:val="0"/>
      <w:marBottom w:val="0"/>
      <w:divBdr>
        <w:top w:val="none" w:sz="0" w:space="0" w:color="auto"/>
        <w:left w:val="none" w:sz="0" w:space="0" w:color="auto"/>
        <w:bottom w:val="none" w:sz="0" w:space="0" w:color="auto"/>
        <w:right w:val="none" w:sz="0" w:space="0" w:color="auto"/>
      </w:divBdr>
    </w:div>
    <w:div w:id="1404639303">
      <w:bodyDiv w:val="1"/>
      <w:marLeft w:val="0"/>
      <w:marRight w:val="0"/>
      <w:marTop w:val="0"/>
      <w:marBottom w:val="0"/>
      <w:divBdr>
        <w:top w:val="none" w:sz="0" w:space="0" w:color="auto"/>
        <w:left w:val="none" w:sz="0" w:space="0" w:color="auto"/>
        <w:bottom w:val="none" w:sz="0" w:space="0" w:color="auto"/>
        <w:right w:val="none" w:sz="0" w:space="0" w:color="auto"/>
      </w:divBdr>
    </w:div>
    <w:div w:id="1459493213">
      <w:bodyDiv w:val="1"/>
      <w:marLeft w:val="0"/>
      <w:marRight w:val="0"/>
      <w:marTop w:val="0"/>
      <w:marBottom w:val="0"/>
      <w:divBdr>
        <w:top w:val="none" w:sz="0" w:space="0" w:color="auto"/>
        <w:left w:val="none" w:sz="0" w:space="0" w:color="auto"/>
        <w:bottom w:val="none" w:sz="0" w:space="0" w:color="auto"/>
        <w:right w:val="none" w:sz="0" w:space="0" w:color="auto"/>
      </w:divBdr>
    </w:div>
    <w:div w:id="1478763809">
      <w:bodyDiv w:val="1"/>
      <w:marLeft w:val="0"/>
      <w:marRight w:val="0"/>
      <w:marTop w:val="0"/>
      <w:marBottom w:val="0"/>
      <w:divBdr>
        <w:top w:val="none" w:sz="0" w:space="0" w:color="auto"/>
        <w:left w:val="none" w:sz="0" w:space="0" w:color="auto"/>
        <w:bottom w:val="none" w:sz="0" w:space="0" w:color="auto"/>
        <w:right w:val="none" w:sz="0" w:space="0" w:color="auto"/>
      </w:divBdr>
    </w:div>
    <w:div w:id="1517648707">
      <w:bodyDiv w:val="1"/>
      <w:marLeft w:val="0"/>
      <w:marRight w:val="0"/>
      <w:marTop w:val="0"/>
      <w:marBottom w:val="0"/>
      <w:divBdr>
        <w:top w:val="none" w:sz="0" w:space="0" w:color="auto"/>
        <w:left w:val="none" w:sz="0" w:space="0" w:color="auto"/>
        <w:bottom w:val="none" w:sz="0" w:space="0" w:color="auto"/>
        <w:right w:val="none" w:sz="0" w:space="0" w:color="auto"/>
      </w:divBdr>
    </w:div>
    <w:div w:id="1663122326">
      <w:bodyDiv w:val="1"/>
      <w:marLeft w:val="0"/>
      <w:marRight w:val="0"/>
      <w:marTop w:val="0"/>
      <w:marBottom w:val="0"/>
      <w:divBdr>
        <w:top w:val="none" w:sz="0" w:space="0" w:color="auto"/>
        <w:left w:val="none" w:sz="0" w:space="0" w:color="auto"/>
        <w:bottom w:val="none" w:sz="0" w:space="0" w:color="auto"/>
        <w:right w:val="none" w:sz="0" w:space="0" w:color="auto"/>
      </w:divBdr>
    </w:div>
    <w:div w:id="1683971580">
      <w:bodyDiv w:val="1"/>
      <w:marLeft w:val="0"/>
      <w:marRight w:val="0"/>
      <w:marTop w:val="0"/>
      <w:marBottom w:val="0"/>
      <w:divBdr>
        <w:top w:val="none" w:sz="0" w:space="0" w:color="auto"/>
        <w:left w:val="none" w:sz="0" w:space="0" w:color="auto"/>
        <w:bottom w:val="none" w:sz="0" w:space="0" w:color="auto"/>
        <w:right w:val="none" w:sz="0" w:space="0" w:color="auto"/>
      </w:divBdr>
      <w:divsChild>
        <w:div w:id="1868905282">
          <w:marLeft w:val="0"/>
          <w:marRight w:val="0"/>
          <w:marTop w:val="0"/>
          <w:marBottom w:val="0"/>
          <w:divBdr>
            <w:top w:val="none" w:sz="0" w:space="0" w:color="auto"/>
            <w:left w:val="none" w:sz="0" w:space="0" w:color="auto"/>
            <w:bottom w:val="none" w:sz="0" w:space="0" w:color="auto"/>
            <w:right w:val="none" w:sz="0" w:space="0" w:color="auto"/>
          </w:divBdr>
        </w:div>
      </w:divsChild>
    </w:div>
    <w:div w:id="1792048318">
      <w:bodyDiv w:val="1"/>
      <w:marLeft w:val="0"/>
      <w:marRight w:val="0"/>
      <w:marTop w:val="0"/>
      <w:marBottom w:val="0"/>
      <w:divBdr>
        <w:top w:val="none" w:sz="0" w:space="0" w:color="auto"/>
        <w:left w:val="none" w:sz="0" w:space="0" w:color="auto"/>
        <w:bottom w:val="none" w:sz="0" w:space="0" w:color="auto"/>
        <w:right w:val="none" w:sz="0" w:space="0" w:color="auto"/>
      </w:divBdr>
    </w:div>
    <w:div w:id="1855145490">
      <w:bodyDiv w:val="1"/>
      <w:marLeft w:val="0"/>
      <w:marRight w:val="0"/>
      <w:marTop w:val="0"/>
      <w:marBottom w:val="0"/>
      <w:divBdr>
        <w:top w:val="none" w:sz="0" w:space="0" w:color="auto"/>
        <w:left w:val="none" w:sz="0" w:space="0" w:color="auto"/>
        <w:bottom w:val="none" w:sz="0" w:space="0" w:color="auto"/>
        <w:right w:val="none" w:sz="0" w:space="0" w:color="auto"/>
      </w:divBdr>
    </w:div>
    <w:div w:id="212823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inkedin.com/" TargetMode="External"/><Relationship Id="rId18" Type="http://schemas.openxmlformats.org/officeDocument/2006/relationships/image" Target="media/image5.jpeg"/><Relationship Id="rId26" Type="http://schemas.openxmlformats.org/officeDocument/2006/relationships/hyperlink" Target="https://l.facebook.com/l.php?u=http%3A%2F%2Fwww.psz.praca.gov.pl%2F%3Ffbclid%3DIwAR0SbVStwGqsZ77GG8RATN5x6ABD-dak36VVhKETKGSaNOZ1czRerJPLQqU&amp;h=AT3LikX7rQdtKfH-jEZU817bjpW3iWh7IkNKW2l4sZjbc-KJMfn0Dl4KUjr0kcAUMyjwft8W0mlTnqwpGUxj1QX7k7EGqoyRSP8dff2j7gPs7ti9vfMuoh84feI2OTQYh7z4ya5nv0DhKJh8qqG89i30o5w" TargetMode="External"/><Relationship Id="rId39" Type="http://schemas.openxmlformats.org/officeDocument/2006/relationships/hyperlink" Target="https://l.facebook.com/l.php?u=http%3A%2F%2Fwww.wynagrodzenia.pl%2F%3Ffbclid%3DIwAR0zZHuzg0v9nWvW8hCtIJKFAe3jenDlTpDFKNe_SQlGrE38wh85ezVtBaE&amp;h=AT3YEpmtyDa2y8FsdLzw5XJW2W3NUuxaw_zCLREUUt-VXhAZ4Iy6Gq7749NM7u63z2q_MkS54jWDK5zN2dP0kLIM33HYU8WSpXBWNbTjXQMvbHkzFJsALWQvcpIXROH_ou68o9oceUBWWRRDPDjTCPp3gmo" TargetMode="External"/><Relationship Id="rId21" Type="http://schemas.openxmlformats.org/officeDocument/2006/relationships/hyperlink" Target="https://l.facebook.com/l.php?u=http%3A%2F%2Fpl.indeed.com%2F%3Ffbclid%3DIwAR0Ar_Gdp3H6utRFccICtW4RdfQmqCUwtI_f-W-jCu8_-P49_NpFAsL5HLc&amp;h=AT38NPgI0gNBbJQ1P2QLWWmPr6XyQhzZ_D97_GG-fGbWsigVNlVyhZsYEOqmDBYevQQXnpR1Iz2uub52f8r_myjDx3S6cRyIyky537aS0zpibfrcNYR_oHKeIjaEGWX9ugTod6JX46Ab0jJle8A0jbrgPOg" TargetMode="External"/><Relationship Id="rId34" Type="http://schemas.openxmlformats.org/officeDocument/2006/relationships/hyperlink" Target="https://l.facebook.com/l.php?u=http%3A%2F%2Fwww.pracamoney.pl%2F%3Ffbclid%3DIwAR1pcH9svU7hjju6lxuQd8qaoPnEfaSUeWYJn4YGO6snwL8-sbWZ6y5NKGg&amp;h=AT0zu1iot39k0isyA6_sRifIw6MUMgWftd9xWp-IovkH5xPNm0YphevRpXNwlwzU7rwHavNEg3B7ikgkHsUPBYsO8Aj1a62IrgWUd32nQIPZkqjGtYSgf5szFIf0oIL7hhLoessJJE9Ucd0B5zk5vt14kIc" TargetMode="External"/><Relationship Id="rId42" Type="http://schemas.openxmlformats.org/officeDocument/2006/relationships/hyperlink" Target="http://www.praca.wp.pl/?fbclid=IwAR19Xwrny_5lieVRF46FU2kUa77WV84R5xPm6iwS5LkBJ0Xr0xOVfxHEkrg" TargetMode="External"/><Relationship Id="rId47" Type="http://schemas.openxmlformats.org/officeDocument/2006/relationships/hyperlink" Target="http://olx.pl/praca/?fbclid=IwAR1hpUYVI6CakC9LbboDk4ky0VQpYs8WP2rwyToZUi5Or0GPH-AYZJGrPmg" TargetMode="External"/><Relationship Id="rId50" Type="http://schemas.openxmlformats.org/officeDocument/2006/relationships/hyperlink" Target="https://l.facebook.com/l.php?u=http%3A%2F%2Fwww.grafton.pl%2F%3Ffbclid%3DIwAR1M9eZ48pt8bb1yQDgeZin_kFXZNT4mOUsbfxX0eSJ_i2kpkm6kkhesUNo&amp;h=AT23U-jYp7ZR5HkDP-4hqk0B_vv7SEdSDHxVcJ_G985R6TU4Cj1-N8ZzeM7kFrQk3Uzir-5MGn2JEs6eHbBJz2hXsY5N4qik59NlX11zhJXyBAJCd9msm4yUIdo-n7E0ohTrrq9KJUT2QxuWWKPzLBMoVZ4nQ_y1WTfCd3s4" TargetMode="External"/><Relationship Id="rId55" Type="http://schemas.openxmlformats.org/officeDocument/2006/relationships/hyperlink" Target="https://l.facebook.com/l.php?u=http%3A%2F%2Fwww.notio.com.pl%2F%3Ffbclid%3DIwAR1c_gAQIzkc3wQEzf-o_cxVy4RXU7WzPpW-oEs1c9jqIDiBaR-if9unJCA&amp;h=AT3Xg_zjYmFSj2Mi1KQ9DAucszKI_QwARloD1y5LSD6-mUnBwNsxy3wF5cd6HchtZVXzDT81AnsRo86iuObiANA0Ti77k_aesuswVHdPc_Zyai6LVDiPyokjFIv2PNNGsaSUBDaMEGgzcOp8obUMXh7F2d0" TargetMode="External"/><Relationship Id="rId63" Type="http://schemas.openxmlformats.org/officeDocument/2006/relationships/footer" Target="foot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l.facebook.com/l.php?u=http%3A%2F%2Fwww.pracuj.pl%2F%3Ffbclid%3DIwAR3BB847mSIYDo5q2DQzl3A3D85HUDoFrESVQZEK6K5-In9d9bZfc3HLDz4&amp;h=AT3gERiloyQ_R2sn2daRe15Gtstc2-n47WNEy6ZawoNZNTszh4YND-2vJcZcH5Bc4pBHyIaVxCwUXsyuXNxiA0CclODJGPswngdArQqvR0aU74QWy2quX6fzPM-I9N_QomtFBqnMCwjUKDX8jCDpnSiH2YA" TargetMode="External"/><Relationship Id="rId29" Type="http://schemas.openxmlformats.org/officeDocument/2006/relationships/hyperlink" Target="https://l.facebook.com/l.php?u=http%3A%2F%2Fwww.praca.pl%2F%3Ffbclid%3DIwAR1HwoKLaz65wI3ElhoqRx1ICOLIfnuP1beemvyWdT5QTF8B2JQaQ-Lzx3M&amp;h=AT13JesCsp53ZZnlb5coj7wZSnlvV5nmoxlD3PdTxMj2mKGvSXkEzih89wuD8pqRLA84amU2bv6NPziHTmM5PADg9e9iswUdqHM8GF1Zm_aFUbNLAF_yHVcPh6v5YWACZG1mgH6x9YE4mtc_-fVw1xtFFLE" TargetMode="External"/><Relationship Id="rId41" Type="http://schemas.openxmlformats.org/officeDocument/2006/relationships/hyperlink" Target="http://www.jobaid.pl/?fbclid=IwAR2PSNolz5JnR1WYCRc-Yh_ZmvXO0PbzAfh3GY_e5lFCtuLLjFLdA8-R9MA" TargetMode="External"/><Relationship Id="rId54" Type="http://schemas.openxmlformats.org/officeDocument/2006/relationships/hyperlink" Target="https://l.facebook.com/l.php?u=http%3A%2F%2Fwww.naj.com.pl%2F%3Ffbclid%3DIwAR0d8NhPDMi4h7M4BeA3_cQO3_2pz1kbFLeaYfOF40fgplVacJEftFgBCGI&amp;h=AT3VTq-Es_lOLObc41tF7b5GVQQKOYxOsrnpimPZfo8nz3WYb9MiKdyfiIYj4c0WhnviO_du1-H6sOS8XJBzZOcY7kddIL9DsOJQucIoFg6FMUbdhvAAksVhWtO8-iim3kcOMeCgLkDIC04duOjgKgveZME"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g"/><Relationship Id="rId24" Type="http://schemas.openxmlformats.org/officeDocument/2006/relationships/hyperlink" Target="https://l.facebook.com/l.php?u=https%3A%2F%2Fwww.gumtree.pl%2F%3Ffbclid%3DIwAR3D-fZEyiVrjPHNJbFqhoZUOmW1SK2s7BUeoiFlWQgUrb7oDy19351ZrFg&amp;h=AT0muQsSFxZvqb3sk8Ixghuxxf5TQMSuEyn-cpaSa5Cy5COViDU27npZLjvVyRdjvcKwZ0KxFB8VasRn3Cllq6FXrtNb2ADIhwB4rL0olUAvns729_1kz24WBomy1Bx6mmyt2mnRWhxPGYVlwbpjxmaDT20" TargetMode="External"/><Relationship Id="rId32" Type="http://schemas.openxmlformats.org/officeDocument/2006/relationships/hyperlink" Target="https://l.facebook.com/l.php?u=http%3A%2F%2Fwww.infopraca.pl%2F%3Ffbclid%3DIwAR3GvLh65qL41ZsYcUVV_L7Odleqwd1VPVgdGvgauPyyxL6GVjmJP321doo&amp;h=AT2MsE4ZM8VpngVTE20j9eVF4d5SYrXVNmyr2xt-keTh1pdv_iXKixM7CHeXR94aWXqBKbawrUM3E0j4Ms7nfnYLYVsJZqnlQUr6R-HIgIIREBwkM-Uk0G8UIQoreGi-2xo06BPOLIwSUHEW73u3cjPh2Hk" TargetMode="External"/><Relationship Id="rId37" Type="http://schemas.openxmlformats.org/officeDocument/2006/relationships/hyperlink" Target="https://l.facebook.com/l.php?u=http%3A%2F%2Fwww.mypraca.pl%2F%3Ffbclid%3DIwAR0aY202p0sGIF96W6X3D2k7XngNzZEeaRFoFo6ofLjxzdN7t5W8--P2fZU&amp;h=AT1YYF4MBP-Dv4cbgOKhQhcKEg3B2KHPhBgnqZjDtUUPr9V-uNV-HEfAywP6Y0t02l9IHzwFjfKK0KPiIbaoSJF_897oPEhluRo8jr82_x801fyobLUE8_JoYGKxr-gcqrf5KxpsVEbfX_zTjb9Z5eyh_xs" TargetMode="External"/><Relationship Id="rId40" Type="http://schemas.openxmlformats.org/officeDocument/2006/relationships/hyperlink" Target="https://l.facebook.com/l.php?u=http%3A%2F%2Fwww.praca.interia.pl%2F%3Ffbclid%3DIwAR3oAcLbyGM1mdHdcRjPz8GmqXIhyrZ-VROFSVeybGGP6Zz6RvWdtPcPyxA&amp;h=AT3jpb2HTX-gHCTJr6ocnYqFFNLlUei1AH2QINhH0QPRET76pEZLz4eNQ1d_yqpA8KXR8ObRRYF_uy0wA_6_rpYuYf3y-sRCKZHYC12NgYblEG3_BcZL8Zctmwnl98-9yFBDbNT2nNZG2l1ulCIAYWCL6Nk" TargetMode="External"/><Relationship Id="rId45" Type="http://schemas.openxmlformats.org/officeDocument/2006/relationships/hyperlink" Target="http://www.jobpilot.pl/?fbclid=IwAR0koEIt8od2qp4JZgzXpy3-fvW5rL7AKuxw10mFFY84cDqmWEYvFfhfuSs" TargetMode="External"/><Relationship Id="rId53" Type="http://schemas.openxmlformats.org/officeDocument/2006/relationships/hyperlink" Target="http://www.monster.com/?fbclid=IwAR2fXT1wCXEi6UaZxSQCRy2uKSW43PrLWs_j7S3R_qaFe-QaRVBtfxaRKXk" TargetMode="External"/><Relationship Id="rId58" Type="http://schemas.openxmlformats.org/officeDocument/2006/relationships/hyperlink" Target="https://bip.ms.gov.pl/" TargetMode="External"/><Relationship Id="rId5" Type="http://schemas.microsoft.com/office/2007/relationships/stylesWithEffects" Target="stylesWithEffects.xml"/><Relationship Id="rId15" Type="http://schemas.openxmlformats.org/officeDocument/2006/relationships/hyperlink" Target="mailto:annakowalska@gmail.com" TargetMode="External"/><Relationship Id="rId23" Type="http://schemas.openxmlformats.org/officeDocument/2006/relationships/hyperlink" Target="https://l.facebook.com/l.php?u=http%3A%2F%2Fpraca.money.pl%2F%3Ffbclid%3DIwAR2B8PLoVa43aHkYwBSjCU9dS1vd6KJ8cF9OUeEU8dzyRH7-foz-kHwYxiM&amp;h=AT2P1ytQYWYsQwr984IgBJ0V-9cnyASoXxfoOeBe7t1ds-oJ-0Y2GLRhynfugzFzlUW-rqo7DQpmgPNj0Sba90j2o6BNwsQKcz8tk89-mAZuHuiDqmLxtC9bidGFNgBA4JgoOc4zq62JZEhlIgYH-OHwI2s" TargetMode="External"/><Relationship Id="rId28" Type="http://schemas.openxmlformats.org/officeDocument/2006/relationships/hyperlink" Target="https://l.facebook.com/l.php?u=http%3A%2F%2Fwww.jobpilot.pl%2F%3Ffbclid%3DIwAR1KHojfCA0ACFdsqsdRHiyu2ZZZHTAwP-BryNGkMrln_5N3t0q_KjUFsNc&amp;h=AT0rRFKLMiaHdwkKjSGPuTebZo-VXOzKVab3Tcmya3TucrBeD22KrZTBHt9RAwtcHRIJiOiccybWzNIQx3Mx7FANccDXI26gx4PO1cQDDWRWi01cljtlCwK-AfUjjfhi1q_W2lb72BwIqP5t9JdH7tK5eQk" TargetMode="External"/><Relationship Id="rId36" Type="http://schemas.openxmlformats.org/officeDocument/2006/relationships/hyperlink" Target="https://l.facebook.com/l.php?u=http%3A%2F%2Fwww.jobooble.pl%2F%3Ffbclid%3DIwAR1a7OxAD7-AXwZ9VLdckGz2OOTTrOs4-34qWvx4CaduSUSfuoQIhDHL15A&amp;h=AT0ES7j2yF1F54KW3hGN4PUyT8LDJTKvytQXxDCXfrCdpjGtO69z3rpYc_IaNG6Mncu21EJaI3LIvjDKvdNg9zkVibNq__WmzYOgbcm1GxxPv_4Zl16O1GRJSGX67FFS-TfL_1QHdzEyMm5cQfBxKKWQeaU" TargetMode="External"/><Relationship Id="rId49" Type="http://schemas.openxmlformats.org/officeDocument/2006/relationships/hyperlink" Target="https://l.facebook.com/l.php?u=http%3A%2F%2Fwww.cvonline.pl%2F%3Ffbclid%3DIwAR1cNRJjzZn7eAYWOHLIl09iIE22oljK37m0QNjt6qa_gEouU8hdW88xiqI&amp;h=AT3gSPTFuSCNqQlD3_ZLlALyEuccLb04VMPE1lVktul67tlqG_UA0eqz_0gtZydSzRNTRaz6iMEZoJ2KrDMv9mVzE4UkFSWCX0AKd8QtbcZ5SCLYQeEfWyjoag5Uqgs3FBMkP_8_1ibYIxmPe1mC76j1MXc" TargetMode="External"/><Relationship Id="rId57" Type="http://schemas.openxmlformats.org/officeDocument/2006/relationships/hyperlink" Target="https://bip.ms.gov.pl/" TargetMode="External"/><Relationship Id="rId61" Type="http://schemas.openxmlformats.org/officeDocument/2006/relationships/footer" Target="footer2.xml"/><Relationship Id="rId10" Type="http://schemas.openxmlformats.org/officeDocument/2006/relationships/image" Target="media/image1.gif"/><Relationship Id="rId19" Type="http://schemas.openxmlformats.org/officeDocument/2006/relationships/image" Target="media/image6.png"/><Relationship Id="rId31" Type="http://schemas.openxmlformats.org/officeDocument/2006/relationships/hyperlink" Target="https://l.facebook.com/l.php?u=http%3A%2F%2Fwww.hrk.pl%2F%3Ffbclid%3DIwAR3sAFjQGp2cwXS7mXGrLKw0C8hPj3B_vSCu7byticPNd6T3WZNGc6PwHdE&amp;h=AT2J7fw_HVzEA0EhHwvTjcfKtgdZ8m_VGI57K5xr8_ydT-4klCuPNGRhwSFS4FT2CoxK_y0ekKsAUu35-f5PGzJ8XUexbXr1xoR9guY4MZQjucZpXj5pXm1dOCJYO8t9k_V1GLjobC3fvkv2-eJIr4CT5HA" TargetMode="External"/><Relationship Id="rId44" Type="http://schemas.openxmlformats.org/officeDocument/2006/relationships/hyperlink" Target="https://l.facebook.com/l.php?u=http%3A%2F%2Fwww.jobs.pl%2F%3Ffbclid%3DIwAR2TqwS1K4oOO455_9a-gLNcSRO7d9W0LhSEvq-QsospAaV5Kb-o0bu20vc&amp;h=AT1DhBA3WBihXjLBOl4-TOCne5oaSOCIKIOTaOsw0Yb-1DhhYWHJditMi3TjHnzI1tEnC6RvX2i3qQBZnPVrVtbXlCAJzIrDHln1I-ke6SD1kntjIRMJUAOuphZuVIgt1jUpyLzwy2OnCehQ-lM2QHwVfRE" TargetMode="External"/><Relationship Id="rId52" Type="http://schemas.openxmlformats.org/officeDocument/2006/relationships/hyperlink" Target="https://l.facebook.com/l.php?u=http%3A%2F%2Fwww.kariera.it.pl%2F%3Ffbclid%3DIwAR1yd9Eq3Doqa3hdOTSU9AWLu25AX4q0s50AU8wLPA0fjMSXwBl6M7tBzIs&amp;h=AT3HTV8IP1_aE3ykBxhi-gT_-bZibD-h2Qkd0yoiywDuMEtfMO_leGYyFxnRquw80bgNWVXcJozfs1CHNiA--9OioeGIrD4CDd52rXj8QjmSvxCHqEM2OqvC-7GFrnvbT2AvmtRgY7PBIFe8DaA8uAx9aQk"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hyperlink" Target="https://l.facebook.com/l.php?u=http%3A%2F%2Fpraca.trovit.pl%2F%3Ffbclid%3DIwAR1x_5fST4Vv5VcgDTuTDS5r_e2uEY1vDqi9kDgaIt_m5n3CbF6OpQ6BcGI&amp;h=AT2Esd9Yn7vO86izqXTuwXkTsNjb--x5aQg20PpsQspnq-0TKPnCBLPJ3jKS5s4Ll1d9oBFHJok3u0lqr1ICYOr8K-ICj9XiKhPes_oZgXeShvPeTMMC5u8xj2XeteR4ZKaXdpd-XQwoSxj5jT9A2uTvUZo" TargetMode="External"/><Relationship Id="rId27" Type="http://schemas.openxmlformats.org/officeDocument/2006/relationships/hyperlink" Target="http://www.gazetapraca.pl/?fbclid=IwAR3NTOr1b3WGo7vWJubrClG40H3R-Xhk3RLIjN_b6nLIH-wkkYg28h36dV0" TargetMode="External"/><Relationship Id="rId30" Type="http://schemas.openxmlformats.org/officeDocument/2006/relationships/hyperlink" Target="https://l.facebook.com/l.php?u=https%3A%2F%2Fwww.gumtree.pl%2F%3Ffbclid%3DIwAR0Zr-3QhDTaQyizYh7jGbNNm_i1ceNEoY-W9weN6SGYTL2yD-8dsjOwxd8&amp;h=AT0D7Kg-WaxqDiwBSA2mZZPBe1oiF5pKFsIAA39ohRWK7vpUUUbmLhBT9g_TWdhZivWNyJnf2AcuehtJGChAEzVRUt8tqBoI2j5LpYOCGx5PWawBDOqkOUu6_p8txNCfAPwZQe9LvtKL8t0RA9c1Q2AlATQ" TargetMode="External"/><Relationship Id="rId35" Type="http://schemas.openxmlformats.org/officeDocument/2006/relationships/hyperlink" Target="https://l.facebook.com/l.php?u=http%3A%2F%2Fwww.otopraca.pl%2F%3Ffbclid%3DIwAR0UqZzpTn3GppWAc92J-cuEhMt1Ym7CGhZ003ptmDQAvAUKNkyXpyWjaXI&amp;h=AT2dSSXUevu1o06zM50F9RDVFM4l6vjHM_5Ix-9u-Vg_LNBtvGs9xjm5Q9-2fnRCQEVVRWznAdMkZLFJwl4-GosX9OMXbqM2_QSq1z_VU5SYXykafjBHCkLooEtbhTe-ZEpqMqaTz3GXCUBcPxgoTiPdx1I" TargetMode="External"/><Relationship Id="rId43" Type="http://schemas.openxmlformats.org/officeDocument/2006/relationships/hyperlink" Target="http://www.praca.onet.pl/?fbclid=IwAR0PgoLqp3C_q0LBzAKZcw9JSKpgN-lGXJg_oJJuOSwH2842X_W4zVNoNL4" TargetMode="External"/><Relationship Id="rId48" Type="http://schemas.openxmlformats.org/officeDocument/2006/relationships/hyperlink" Target="http://www.lento.pl/praca/?fbclid=IwAR1N9BM_KfVfsoHcfyRxbAwaA_TTwbKYT_YXdhm7_Xecq_s7B1DVBvdmzzw" TargetMode="External"/><Relationship Id="rId56" Type="http://schemas.openxmlformats.org/officeDocument/2006/relationships/hyperlink" Target="https://l.facebook.com/l.php?u=http%3A%2F%2Fwww.prace.info.pl%2F%3Ffbclid%3DIwAR2rSRrONKlPA1QuR8tQxuPUEiDTdIM71oNKVbdaVNtdJKKRxY5uuF7xYeY&amp;h=AT0fL2LcH5DGi1BDvbudTF_QPY8u1XjLFKjTdbxsglhavpiaZhl8TRtvY_prxUKlF8eTlWbMnobMhehqAqrpns708L39U_3ISgAlwI03dJeTjiMAI8GkOoK6TXpbX1hTKQurXAIkQSs9nh65HbWzwPZDxFU" TargetMode="External"/><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https://l.facebook.com/l.php?u=http%3A%2F%2Fwww.gratka.pl%2F%3Ffbclid%3DIwAR0RNexLnP1xDHBXYBXjOcihaqZ-__B-hwxQu15FCb0WrcQEqTmFbj7rnE8&amp;h=AT2fzXpw0y0ClBOoWcOf0SYsAUPmm7XQDZUiwemCi_-XkbN36SlwXFIX-nkA83GA13C7xKSPaymQC2yH2OPXLNwc9pWmU_jw66S86rCmzeaVRx09MB-3er6Coz_6MKykm3YDGHsV4rXuaMsWRkIh37Q_HLA" TargetMode="External"/><Relationship Id="rId3" Type="http://schemas.openxmlformats.org/officeDocument/2006/relationships/numbering" Target="numbering.xml"/><Relationship Id="rId12" Type="http://schemas.openxmlformats.org/officeDocument/2006/relationships/hyperlink" Target="http://www.pracuj.pl/" TargetMode="External"/><Relationship Id="rId17" Type="http://schemas.openxmlformats.org/officeDocument/2006/relationships/image" Target="media/image4.png"/><Relationship Id="rId25" Type="http://schemas.openxmlformats.org/officeDocument/2006/relationships/hyperlink" Target="https://l.facebook.com/l.php?u=http%3A%2F%2Fgazetapraca.pl%2F%3Ffbclid%3DIwAR1e69vbmvE93CUH9-zYoE5XKyhz1PwNk0YF7OFsjiBtQypNM1cR5FuMvmg&amp;h=AT0rjTeiqI_kX3PgOQSTrQm8FdmlFZF-rMoZTplnLsKE6ZwmZ4V4yrM6I-a-gDkYvobwqHuKS1_MLFAG_iCh_esAzqAPr8ZsBdSqNwlyHlojxXyPm6i2U1G4oozJi29RjuY4whwtRmVIeVrVbZZXUq056Cc" TargetMode="External"/><Relationship Id="rId33" Type="http://schemas.openxmlformats.org/officeDocument/2006/relationships/hyperlink" Target="http://www.monster.pl/?fbclid=IwAR1rpxVbY4Yhj8aUYMbIA_Dq6cX0mP96LKfdrTXhnqJK3SQNK0_Uvmh54g8" TargetMode="External"/><Relationship Id="rId38" Type="http://schemas.openxmlformats.org/officeDocument/2006/relationships/hyperlink" Target="https://l.facebook.com/l.php?u=http%3A%2F%2Fwww.job.eastbusiness.pl%2F%3Ffbclid%3DIwAR0WIdkMK-HryJ5_dZVXSYMY_LdopQBoFnizTdKnZa4IZsoTCVl-mp89yRE&amp;h=AT350QsuCJdNhQjb_pWr8NoGF7oxWtZ8dyCrLotZuq8lfu7STw3DRM4mDUSMkXArd7MYAFoGD6dQAAAxelWzOSE3x9HHpuSy9W5sqqFXymObu6aOw7w4myOzGAETVzSh4XoUHbjVWiehfrYXAmxpBCOz3BY" TargetMode="External"/><Relationship Id="rId46" Type="http://schemas.openxmlformats.org/officeDocument/2006/relationships/hyperlink" Target="http://www.praca.gratka.pl/?fbclid=IwAR2mA2L3gbAtkG9x2V-irp94OXI29OprOPM0dk8ynx5M8r6USGZSQf0yUcE" TargetMode="External"/><Relationship Id="rId5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jpeg"/></Relationships>
</file>

<file path=word/_rels/footer3.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Faseta">
  <a:themeElements>
    <a:clrScheme name="Niebieskozielony">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Faseta">
      <a:majorFont>
        <a:latin typeface="Trebuchet MS" panose="020B0603020202020204"/>
        <a:ea typeface=""/>
        <a:cs typeface=""/>
        <a:font script="Jpan" typeface="メイリオ"/>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メイリオ"/>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seta">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352A79D-01B1-40FF-AB25-DAE45543B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11624</Words>
  <Characters>69748</Characters>
  <Application>Microsoft Office Word</Application>
  <DocSecurity>4</DocSecurity>
  <Lines>581</Lines>
  <Paragraphs>162</Paragraphs>
  <ScaleCrop>false</ScaleCrop>
  <HeadingPairs>
    <vt:vector size="2" baseType="variant">
      <vt:variant>
        <vt:lpstr>Tytuł</vt:lpstr>
      </vt:variant>
      <vt:variant>
        <vt:i4>1</vt:i4>
      </vt:variant>
    </vt:vector>
  </HeadingPairs>
  <TitlesOfParts>
    <vt:vector size="1" baseType="lpstr">
      <vt:lpstr>Mini podręcznik dla imigrantek: pierwsze kroki na rynku pracy</vt:lpstr>
    </vt:vector>
  </TitlesOfParts>
  <Company>FUNDACJA „NASZ WYBÓR”</Company>
  <LinksUpToDate>false</LinksUpToDate>
  <CharactersWithSpaces>81210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 podręcznik dla imigrantek: pierwsze kroki na rynku pracy</dc:title>
  <dc:creator>FUNDACJA „NASZ WYBÓR”</dc:creator>
  <cp:lastModifiedBy>martyna.p</cp:lastModifiedBy>
  <cp:revision>2</cp:revision>
  <dcterms:created xsi:type="dcterms:W3CDTF">2020-09-25T08:45:00Z</dcterms:created>
  <dcterms:modified xsi:type="dcterms:W3CDTF">2020-09-25T08:45:00Z</dcterms:modified>
</cp:coreProperties>
</file>